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C34" w:rsidRDefault="00EF7FEE" w:rsidP="008C7C34">
      <w:bookmarkStart w:id="0" w:name="_GoBack"/>
      <w:bookmarkEnd w:id="0"/>
      <w:r w:rsidRPr="008C7C34">
        <w:rPr>
          <w:i/>
          <w:noProof/>
          <w:sz w:val="18"/>
          <w:szCs w:val="18"/>
        </w:rPr>
        <mc:AlternateContent>
          <mc:Choice Requires="wps">
            <w:drawing>
              <wp:anchor distT="0" distB="0" distL="114300" distR="114300" simplePos="0" relativeHeight="251661312" behindDoc="0" locked="0" layoutInCell="1" allowOverlap="1" wp14:anchorId="27F5EB00" wp14:editId="20451A1F">
                <wp:simplePos x="0" y="0"/>
                <wp:positionH relativeFrom="column">
                  <wp:posOffset>2600325</wp:posOffset>
                </wp:positionH>
                <wp:positionV relativeFrom="paragraph">
                  <wp:posOffset>-76200</wp:posOffset>
                </wp:positionV>
                <wp:extent cx="3867150" cy="15335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533525"/>
                        </a:xfrm>
                        <a:prstGeom prst="rect">
                          <a:avLst/>
                        </a:prstGeom>
                        <a:solidFill>
                          <a:srgbClr val="FFFFFF"/>
                        </a:solidFill>
                        <a:ln w="9525">
                          <a:noFill/>
                          <a:miter lim="800000"/>
                          <a:headEnd/>
                          <a:tailEnd/>
                        </a:ln>
                      </wps:spPr>
                      <wps:txbx>
                        <w:txbxContent>
                          <w:p w:rsidR="008C7C34" w:rsidRPr="008C7C34" w:rsidRDefault="008C7C34" w:rsidP="008C7C34">
                            <w:pPr>
                              <w:spacing w:before="120" w:after="120"/>
                              <w:rPr>
                                <w:sz w:val="28"/>
                                <w:szCs w:val="28"/>
                              </w:rPr>
                            </w:pPr>
                            <w:r w:rsidRPr="008C7C34">
                              <w:rPr>
                                <w:sz w:val="28"/>
                                <w:szCs w:val="28"/>
                              </w:rPr>
                              <w:t>Office Closings:</w:t>
                            </w:r>
                          </w:p>
                          <w:p w:rsidR="008C7C34" w:rsidRPr="00EF7FEE" w:rsidRDefault="008C7C34">
                            <w:pPr>
                              <w:rPr>
                                <w:sz w:val="26"/>
                                <w:szCs w:val="26"/>
                              </w:rPr>
                            </w:pPr>
                            <w:r w:rsidRPr="00EF7FEE">
                              <w:rPr>
                                <w:sz w:val="26"/>
                                <w:szCs w:val="26"/>
                              </w:rPr>
                              <w:t>Friday, November 10</w:t>
                            </w:r>
                            <w:r w:rsidRPr="00EF7FEE">
                              <w:rPr>
                                <w:sz w:val="26"/>
                                <w:szCs w:val="26"/>
                                <w:vertAlign w:val="superscript"/>
                              </w:rPr>
                              <w:t>th</w:t>
                            </w:r>
                            <w:r w:rsidRPr="00EF7FEE">
                              <w:rPr>
                                <w:sz w:val="26"/>
                                <w:szCs w:val="26"/>
                              </w:rPr>
                              <w:t xml:space="preserve"> </w:t>
                            </w:r>
                          </w:p>
                          <w:p w:rsidR="008C7C34" w:rsidRPr="00EF7FEE" w:rsidRDefault="008C7C34">
                            <w:pPr>
                              <w:rPr>
                                <w:sz w:val="26"/>
                                <w:szCs w:val="26"/>
                              </w:rPr>
                            </w:pPr>
                            <w:r w:rsidRPr="00EF7FEE">
                              <w:rPr>
                                <w:sz w:val="26"/>
                                <w:szCs w:val="26"/>
                              </w:rPr>
                              <w:t>Thursday &amp; Friday, November 23</w:t>
                            </w:r>
                            <w:r w:rsidRPr="00EF7FEE">
                              <w:rPr>
                                <w:sz w:val="26"/>
                                <w:szCs w:val="26"/>
                                <w:vertAlign w:val="superscript"/>
                              </w:rPr>
                              <w:t>rd</w:t>
                            </w:r>
                            <w:r w:rsidRPr="00EF7FEE">
                              <w:rPr>
                                <w:sz w:val="26"/>
                                <w:szCs w:val="26"/>
                              </w:rPr>
                              <w:t>- 24</w:t>
                            </w:r>
                            <w:r w:rsidRPr="00EF7FEE">
                              <w:rPr>
                                <w:sz w:val="26"/>
                                <w:szCs w:val="26"/>
                                <w:vertAlign w:val="superscript"/>
                              </w:rPr>
                              <w:t>th</w:t>
                            </w:r>
                            <w:r w:rsidRPr="00EF7FEE">
                              <w:rPr>
                                <w:sz w:val="26"/>
                                <w:szCs w:val="26"/>
                              </w:rPr>
                              <w:t xml:space="preserve">- </w:t>
                            </w:r>
                            <w:r w:rsidRPr="00EF7FEE">
                              <w:rPr>
                                <w:sz w:val="26"/>
                                <w:szCs w:val="26"/>
                              </w:rPr>
                              <w:tab/>
                              <w:t xml:space="preserve"> </w:t>
                            </w:r>
                            <w:r w:rsidR="00EF7FEE">
                              <w:rPr>
                                <w:sz w:val="26"/>
                                <w:szCs w:val="26"/>
                              </w:rPr>
                              <w:t>Thanksgiving</w:t>
                            </w:r>
                            <w:r w:rsidRPr="00EF7FEE">
                              <w:rPr>
                                <w:sz w:val="26"/>
                                <w:szCs w:val="26"/>
                              </w:rPr>
                              <w:t xml:space="preserve">                       </w:t>
                            </w:r>
                          </w:p>
                          <w:p w:rsidR="008C7C34" w:rsidRPr="00EF7FEE" w:rsidRDefault="008C7C34">
                            <w:pPr>
                              <w:rPr>
                                <w:sz w:val="26"/>
                                <w:szCs w:val="26"/>
                              </w:rPr>
                            </w:pPr>
                            <w:r w:rsidRPr="00EF7FEE">
                              <w:rPr>
                                <w:sz w:val="26"/>
                                <w:szCs w:val="26"/>
                              </w:rPr>
                              <w:t>Monday, December 25</w:t>
                            </w:r>
                            <w:r w:rsidRPr="00EF7FEE">
                              <w:rPr>
                                <w:sz w:val="26"/>
                                <w:szCs w:val="26"/>
                                <w:vertAlign w:val="superscript"/>
                              </w:rPr>
                              <w:t>th</w:t>
                            </w:r>
                            <w:r w:rsidRPr="00EF7FEE">
                              <w:rPr>
                                <w:sz w:val="26"/>
                                <w:szCs w:val="26"/>
                              </w:rPr>
                              <w:t>- Christmas</w:t>
                            </w:r>
                          </w:p>
                          <w:p w:rsidR="008C7C34" w:rsidRPr="00EF7FEE" w:rsidRDefault="008C7C34">
                            <w:pPr>
                              <w:rPr>
                                <w:sz w:val="26"/>
                                <w:szCs w:val="26"/>
                              </w:rPr>
                            </w:pPr>
                            <w:r w:rsidRPr="00EF7FEE">
                              <w:rPr>
                                <w:sz w:val="26"/>
                                <w:szCs w:val="26"/>
                              </w:rPr>
                              <w:t>Friday, December 29</w:t>
                            </w:r>
                            <w:r w:rsidRPr="00EF7FEE">
                              <w:rPr>
                                <w:sz w:val="26"/>
                                <w:szCs w:val="26"/>
                                <w:vertAlign w:val="superscript"/>
                              </w:rPr>
                              <w:t>th</w:t>
                            </w:r>
                            <w:r w:rsidRPr="00EF7FEE">
                              <w:rPr>
                                <w:sz w:val="26"/>
                                <w:szCs w:val="26"/>
                              </w:rPr>
                              <w:t xml:space="preserve">- closing at 1pm for end </w:t>
                            </w:r>
                          </w:p>
                          <w:p w:rsidR="008C7C34" w:rsidRPr="00EF7FEE" w:rsidRDefault="008C7C34">
                            <w:pPr>
                              <w:rPr>
                                <w:sz w:val="26"/>
                                <w:szCs w:val="26"/>
                              </w:rPr>
                            </w:pPr>
                            <w:r w:rsidRPr="00EF7FEE">
                              <w:rPr>
                                <w:sz w:val="26"/>
                                <w:szCs w:val="26"/>
                              </w:rPr>
                              <w:tab/>
                            </w:r>
                            <w:r w:rsidRPr="00EF7FEE">
                              <w:rPr>
                                <w:sz w:val="26"/>
                                <w:szCs w:val="26"/>
                              </w:rPr>
                              <w:tab/>
                            </w:r>
                            <w:r w:rsidRPr="00EF7FEE">
                              <w:rPr>
                                <w:sz w:val="26"/>
                                <w:szCs w:val="26"/>
                              </w:rPr>
                              <w:tab/>
                              <w:t xml:space="preserve">        of year closeout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5EB00" id="_x0000_t202" coordsize="21600,21600" o:spt="202" path="m,l,21600r21600,l21600,xe">
                <v:stroke joinstyle="miter"/>
                <v:path gradientshapeok="t" o:connecttype="rect"/>
              </v:shapetype>
              <v:shape id="Text Box 2" o:spid="_x0000_s1026" type="#_x0000_t202" style="position:absolute;margin-left:204.75pt;margin-top:-6pt;width:304.5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" stroked="f">
                <v:textbox>
                  <w:txbxContent>
                    <w:p w:rsidR="008C7C34" w:rsidRPr="008C7C34" w:rsidRDefault="008C7C34" w:rsidP="008C7C34">
                      <w:pPr>
                        <w:spacing w:before="120" w:after="120"/>
                        <w:rPr>
                          <w:sz w:val="28"/>
                          <w:szCs w:val="28"/>
                        </w:rPr>
                      </w:pPr>
                      <w:r w:rsidRPr="008C7C34">
                        <w:rPr>
                          <w:sz w:val="28"/>
                          <w:szCs w:val="28"/>
                        </w:rPr>
                        <w:t>Office Closings:</w:t>
                      </w:r>
                    </w:p>
                    <w:p w:rsidR="008C7C34" w:rsidRPr="00EF7FEE" w:rsidRDefault="008C7C34">
                      <w:pPr>
                        <w:rPr>
                          <w:sz w:val="26"/>
                          <w:szCs w:val="26"/>
                        </w:rPr>
                      </w:pPr>
                      <w:r w:rsidRPr="00EF7FEE">
                        <w:rPr>
                          <w:sz w:val="26"/>
                          <w:szCs w:val="26"/>
                        </w:rPr>
                        <w:t>Friday, November 10</w:t>
                      </w:r>
                      <w:r w:rsidRPr="00EF7FEE">
                        <w:rPr>
                          <w:sz w:val="26"/>
                          <w:szCs w:val="26"/>
                          <w:vertAlign w:val="superscript"/>
                        </w:rPr>
                        <w:t>th</w:t>
                      </w:r>
                      <w:r w:rsidRPr="00EF7FEE">
                        <w:rPr>
                          <w:sz w:val="26"/>
                          <w:szCs w:val="26"/>
                        </w:rPr>
                        <w:t xml:space="preserve"> </w:t>
                      </w:r>
                    </w:p>
                    <w:p w:rsidR="008C7C34" w:rsidRPr="00EF7FEE" w:rsidRDefault="008C7C34">
                      <w:pPr>
                        <w:rPr>
                          <w:sz w:val="26"/>
                          <w:szCs w:val="26"/>
                        </w:rPr>
                      </w:pPr>
                      <w:r w:rsidRPr="00EF7FEE">
                        <w:rPr>
                          <w:sz w:val="26"/>
                          <w:szCs w:val="26"/>
                        </w:rPr>
                        <w:t>Thursday &amp; Friday, November 23</w:t>
                      </w:r>
                      <w:r w:rsidRPr="00EF7FEE">
                        <w:rPr>
                          <w:sz w:val="26"/>
                          <w:szCs w:val="26"/>
                          <w:vertAlign w:val="superscript"/>
                        </w:rPr>
                        <w:t>rd</w:t>
                      </w:r>
                      <w:r w:rsidRPr="00EF7FEE">
                        <w:rPr>
                          <w:sz w:val="26"/>
                          <w:szCs w:val="26"/>
                        </w:rPr>
                        <w:t>- 24</w:t>
                      </w:r>
                      <w:r w:rsidRPr="00EF7FEE">
                        <w:rPr>
                          <w:sz w:val="26"/>
                          <w:szCs w:val="26"/>
                          <w:vertAlign w:val="superscript"/>
                        </w:rPr>
                        <w:t>th</w:t>
                      </w:r>
                      <w:r w:rsidRPr="00EF7FEE">
                        <w:rPr>
                          <w:sz w:val="26"/>
                          <w:szCs w:val="26"/>
                        </w:rPr>
                        <w:t xml:space="preserve">- </w:t>
                      </w:r>
                      <w:r w:rsidRPr="00EF7FEE">
                        <w:rPr>
                          <w:sz w:val="26"/>
                          <w:szCs w:val="26"/>
                        </w:rPr>
                        <w:tab/>
                        <w:t xml:space="preserve"> </w:t>
                      </w:r>
                      <w:r w:rsidR="00EF7FEE">
                        <w:rPr>
                          <w:sz w:val="26"/>
                          <w:szCs w:val="26"/>
                        </w:rPr>
                        <w:t>Thanksgiving</w:t>
                      </w:r>
                      <w:r w:rsidRPr="00EF7FEE">
                        <w:rPr>
                          <w:sz w:val="26"/>
                          <w:szCs w:val="26"/>
                        </w:rPr>
                        <w:t xml:space="preserve">                       </w:t>
                      </w:r>
                    </w:p>
                    <w:p w:rsidR="008C7C34" w:rsidRPr="00EF7FEE" w:rsidRDefault="008C7C34">
                      <w:pPr>
                        <w:rPr>
                          <w:sz w:val="26"/>
                          <w:szCs w:val="26"/>
                        </w:rPr>
                      </w:pPr>
                      <w:r w:rsidRPr="00EF7FEE">
                        <w:rPr>
                          <w:sz w:val="26"/>
                          <w:szCs w:val="26"/>
                        </w:rPr>
                        <w:t>Monday, December 25</w:t>
                      </w:r>
                      <w:r w:rsidRPr="00EF7FEE">
                        <w:rPr>
                          <w:sz w:val="26"/>
                          <w:szCs w:val="26"/>
                          <w:vertAlign w:val="superscript"/>
                        </w:rPr>
                        <w:t>th</w:t>
                      </w:r>
                      <w:r w:rsidRPr="00EF7FEE">
                        <w:rPr>
                          <w:sz w:val="26"/>
                          <w:szCs w:val="26"/>
                        </w:rPr>
                        <w:t>- Christmas</w:t>
                      </w:r>
                    </w:p>
                    <w:p w:rsidR="008C7C34" w:rsidRPr="00EF7FEE" w:rsidRDefault="008C7C34">
                      <w:pPr>
                        <w:rPr>
                          <w:sz w:val="26"/>
                          <w:szCs w:val="26"/>
                        </w:rPr>
                      </w:pPr>
                      <w:r w:rsidRPr="00EF7FEE">
                        <w:rPr>
                          <w:sz w:val="26"/>
                          <w:szCs w:val="26"/>
                        </w:rPr>
                        <w:t>Friday, December 29</w:t>
                      </w:r>
                      <w:r w:rsidRPr="00EF7FEE">
                        <w:rPr>
                          <w:sz w:val="26"/>
                          <w:szCs w:val="26"/>
                          <w:vertAlign w:val="superscript"/>
                        </w:rPr>
                        <w:t>th</w:t>
                      </w:r>
                      <w:r w:rsidRPr="00EF7FEE">
                        <w:rPr>
                          <w:sz w:val="26"/>
                          <w:szCs w:val="26"/>
                        </w:rPr>
                        <w:t xml:space="preserve">- closing at 1pm for end </w:t>
                      </w:r>
                    </w:p>
                    <w:p w:rsidR="008C7C34" w:rsidRPr="00EF7FEE" w:rsidRDefault="008C7C34">
                      <w:pPr>
                        <w:rPr>
                          <w:sz w:val="26"/>
                          <w:szCs w:val="26"/>
                        </w:rPr>
                      </w:pPr>
                      <w:r w:rsidRPr="00EF7FEE">
                        <w:rPr>
                          <w:sz w:val="26"/>
                          <w:szCs w:val="26"/>
                        </w:rPr>
                        <w:tab/>
                      </w:r>
                      <w:r w:rsidRPr="00EF7FEE">
                        <w:rPr>
                          <w:sz w:val="26"/>
                          <w:szCs w:val="26"/>
                        </w:rPr>
                        <w:tab/>
                      </w:r>
                      <w:r w:rsidRPr="00EF7FEE">
                        <w:rPr>
                          <w:sz w:val="26"/>
                          <w:szCs w:val="26"/>
                        </w:rPr>
                        <w:tab/>
                        <w:t xml:space="preserve">        of year closeout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8A1145A" wp14:editId="16968841">
                <wp:simplePos x="0" y="0"/>
                <wp:positionH relativeFrom="column">
                  <wp:posOffset>-428625</wp:posOffset>
                </wp:positionH>
                <wp:positionV relativeFrom="paragraph">
                  <wp:posOffset>-66675</wp:posOffset>
                </wp:positionV>
                <wp:extent cx="2838450" cy="10001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000125"/>
                        </a:xfrm>
                        <a:prstGeom prst="rect">
                          <a:avLst/>
                        </a:prstGeom>
                        <a:solidFill>
                          <a:schemeClr val="bg1">
                            <a:lumMod val="95000"/>
                          </a:schemeClr>
                        </a:solidFill>
                        <a:ln w="9525">
                          <a:noFill/>
                          <a:miter lim="800000"/>
                          <a:headEnd/>
                          <a:tailEnd/>
                        </a:ln>
                      </wps:spPr>
                      <wps:txbx>
                        <w:txbxContent>
                          <w:p w:rsidR="008C7C34" w:rsidRPr="008C7C34" w:rsidRDefault="008C7C34" w:rsidP="008C7C34">
                            <w:pPr>
                              <w:jc w:val="center"/>
                              <w:rPr>
                                <w:sz w:val="52"/>
                                <w:szCs w:val="52"/>
                              </w:rPr>
                            </w:pPr>
                            <w:r w:rsidRPr="008C7C34">
                              <w:rPr>
                                <w:sz w:val="52"/>
                                <w:szCs w:val="52"/>
                              </w:rPr>
                              <w:t>UALU 354 Federal</w:t>
                            </w:r>
                          </w:p>
                          <w:p w:rsidR="008C7C34" w:rsidRPr="008C7C34" w:rsidRDefault="008C7C34" w:rsidP="008C7C34">
                            <w:pPr>
                              <w:jc w:val="center"/>
                              <w:rPr>
                                <w:sz w:val="52"/>
                                <w:szCs w:val="52"/>
                              </w:rPr>
                            </w:pPr>
                            <w:r w:rsidRPr="008C7C34">
                              <w:rPr>
                                <w:sz w:val="52"/>
                                <w:szCs w:val="52"/>
                              </w:rPr>
                              <w:t>Credit 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1145A" id="_x0000_s1027" type="#_x0000_t202" style="position:absolute;margin-left:-33.75pt;margin-top:-5.25pt;width:223.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" fillcolor="#f2f2f2 [3052]" stroked="f">
                <v:textbox>
                  <w:txbxContent>
                    <w:p w:rsidR="008C7C34" w:rsidRPr="008C7C34" w:rsidRDefault="008C7C34" w:rsidP="008C7C34">
                      <w:pPr>
                        <w:jc w:val="center"/>
                        <w:rPr>
                          <w:sz w:val="52"/>
                          <w:szCs w:val="52"/>
                        </w:rPr>
                      </w:pPr>
                      <w:r w:rsidRPr="008C7C34">
                        <w:rPr>
                          <w:sz w:val="52"/>
                          <w:szCs w:val="52"/>
                        </w:rPr>
                        <w:t>UALU 354 Federal</w:t>
                      </w:r>
                    </w:p>
                    <w:p w:rsidR="008C7C34" w:rsidRPr="008C7C34" w:rsidRDefault="008C7C34" w:rsidP="008C7C34">
                      <w:pPr>
                        <w:jc w:val="center"/>
                        <w:rPr>
                          <w:sz w:val="52"/>
                          <w:szCs w:val="52"/>
                        </w:rPr>
                      </w:pPr>
                      <w:r w:rsidRPr="008C7C34">
                        <w:rPr>
                          <w:sz w:val="52"/>
                          <w:szCs w:val="52"/>
                        </w:rPr>
                        <w:t>Credit Union</w:t>
                      </w:r>
                    </w:p>
                  </w:txbxContent>
                </v:textbox>
              </v:shape>
            </w:pict>
          </mc:Fallback>
        </mc:AlternateContent>
      </w:r>
      <w:r w:rsidR="002818C1">
        <w:rPr>
          <w:noProof/>
          <w:sz w:val="18"/>
          <w:szCs w:val="18"/>
        </w:rPr>
        <w:drawing>
          <wp:anchor distT="0" distB="0" distL="114300" distR="114300" simplePos="0" relativeHeight="251673600" behindDoc="0" locked="0" layoutInCell="1" allowOverlap="1" wp14:anchorId="19321191" wp14:editId="30D8A245">
            <wp:simplePos x="0" y="0"/>
            <wp:positionH relativeFrom="column">
              <wp:posOffset>4762500</wp:posOffset>
            </wp:positionH>
            <wp:positionV relativeFrom="paragraph">
              <wp:posOffset>-292100</wp:posOffset>
            </wp:positionV>
            <wp:extent cx="638175" cy="744752"/>
            <wp:effectExtent l="0" t="0" r="0" b="0"/>
            <wp:wrapNone/>
            <wp:docPr id="8" name="Picture 8" descr="C:\Users\jen\Pictures\Microsoft Clip Organizer\an0117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Pictures\Microsoft Clip Organizer\an01177_.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447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C34" w:rsidRPr="008C7C34" w:rsidRDefault="008C7C34" w:rsidP="008C7C34"/>
    <w:p w:rsidR="008C7C34" w:rsidRPr="008C7C34" w:rsidRDefault="008C7C34" w:rsidP="008C7C34"/>
    <w:p w:rsidR="008C7C34" w:rsidRPr="008C7C34" w:rsidRDefault="008C7C34" w:rsidP="008C7C34"/>
    <w:p w:rsidR="008C7C34" w:rsidRPr="008C7C34" w:rsidRDefault="008C7C34" w:rsidP="008C7C34"/>
    <w:p w:rsidR="008C7C34" w:rsidRDefault="008C7C34" w:rsidP="008C7C34"/>
    <w:p w:rsidR="00256982" w:rsidRDefault="002818C1" w:rsidP="008C7C34">
      <w:pPr>
        <w:rPr>
          <w:i/>
          <w:sz w:val="18"/>
          <w:szCs w:val="18"/>
        </w:rPr>
      </w:pPr>
      <w:r>
        <w:rPr>
          <w:noProof/>
        </w:rPr>
        <w:drawing>
          <wp:anchor distT="0" distB="0" distL="114300" distR="114300" simplePos="0" relativeHeight="251674624" behindDoc="1" locked="0" layoutInCell="1" allowOverlap="1" wp14:anchorId="127207D0" wp14:editId="3BA27AAC">
            <wp:simplePos x="0" y="0"/>
            <wp:positionH relativeFrom="column">
              <wp:posOffset>-485775</wp:posOffset>
            </wp:positionH>
            <wp:positionV relativeFrom="paragraph">
              <wp:posOffset>110490</wp:posOffset>
            </wp:positionV>
            <wp:extent cx="1057910" cy="847725"/>
            <wp:effectExtent l="0" t="0" r="8890" b="9525"/>
            <wp:wrapNone/>
            <wp:docPr id="9" name="Picture 9" descr="Image result for Pumpki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umpkin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91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C34" w:rsidRPr="008C7C34">
        <w:rPr>
          <w:i/>
          <w:sz w:val="18"/>
          <w:szCs w:val="18"/>
        </w:rPr>
        <w:t>Not for Profit, Not for Charity, But for Service</w:t>
      </w:r>
    </w:p>
    <w:p w:rsidR="00FE4DE6" w:rsidRDefault="00FE4DE6" w:rsidP="008C7C34">
      <w:pPr>
        <w:rPr>
          <w:i/>
          <w:sz w:val="18"/>
          <w:szCs w:val="18"/>
        </w:rPr>
      </w:pPr>
    </w:p>
    <w:p w:rsidR="00FE4DE6" w:rsidRPr="001611B9" w:rsidRDefault="00EF7FEE" w:rsidP="00FE4DE6">
      <w:pPr>
        <w:rPr>
          <w:sz w:val="40"/>
          <w:szCs w:val="40"/>
        </w:rPr>
      </w:pPr>
      <w:r>
        <w:rPr>
          <w:noProof/>
        </w:rPr>
        <w:drawing>
          <wp:anchor distT="0" distB="0" distL="114300" distR="114300" simplePos="0" relativeHeight="251670528" behindDoc="0" locked="0" layoutInCell="1" allowOverlap="1" wp14:anchorId="61BA6674" wp14:editId="46F96DCC">
            <wp:simplePos x="0" y="0"/>
            <wp:positionH relativeFrom="column">
              <wp:posOffset>4705350</wp:posOffset>
            </wp:positionH>
            <wp:positionV relativeFrom="paragraph">
              <wp:posOffset>202565</wp:posOffset>
            </wp:positionV>
            <wp:extent cx="495300" cy="531495"/>
            <wp:effectExtent l="0" t="0" r="0" b="1905"/>
            <wp:wrapNone/>
            <wp:docPr id="6" name="Picture 6" descr="C:\Users\jen\AppData\Local\Microsoft\Windows\Temporary Internet Files\Content.IE5\RUGMGFUN\MC9001405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n\AppData\Local\Microsoft\Windows\Temporary Internet Files\Content.IE5\RUGMGFUN\MC900140569[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B9">
        <w:rPr>
          <w:sz w:val="40"/>
          <w:szCs w:val="40"/>
        </w:rPr>
        <w:t xml:space="preserve">    </w:t>
      </w:r>
      <w:r w:rsidR="002818C1">
        <w:rPr>
          <w:sz w:val="40"/>
          <w:szCs w:val="40"/>
        </w:rPr>
        <w:t xml:space="preserve">   </w:t>
      </w:r>
      <w:r w:rsidR="001611B9" w:rsidRPr="001611B9">
        <w:rPr>
          <w:sz w:val="40"/>
          <w:szCs w:val="40"/>
        </w:rPr>
        <w:t>October 2017</w:t>
      </w:r>
    </w:p>
    <w:p w:rsidR="00FE4DE6" w:rsidRPr="00FE4DE6" w:rsidRDefault="00EF7FEE" w:rsidP="00FE4DE6">
      <w:pPr>
        <w:rPr>
          <w:sz w:val="18"/>
          <w:szCs w:val="18"/>
        </w:rPr>
      </w:pPr>
      <w:r w:rsidRPr="00277206">
        <w:rPr>
          <w:noProof/>
          <w:sz w:val="18"/>
          <w:szCs w:val="18"/>
        </w:rPr>
        <mc:AlternateContent>
          <mc:Choice Requires="wps">
            <w:drawing>
              <wp:anchor distT="0" distB="0" distL="114300" distR="114300" simplePos="0" relativeHeight="251668480" behindDoc="0" locked="0" layoutInCell="1" allowOverlap="1" wp14:anchorId="5F0582D9" wp14:editId="71799E4A">
                <wp:simplePos x="0" y="0"/>
                <wp:positionH relativeFrom="column">
                  <wp:posOffset>2971800</wp:posOffset>
                </wp:positionH>
                <wp:positionV relativeFrom="paragraph">
                  <wp:posOffset>6985</wp:posOffset>
                </wp:positionV>
                <wp:extent cx="3267075" cy="21621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162175"/>
                        </a:xfrm>
                        <a:prstGeom prst="rect">
                          <a:avLst/>
                        </a:prstGeom>
                        <a:solidFill>
                          <a:srgbClr val="FFFFFF"/>
                        </a:solidFill>
                        <a:ln w="9525">
                          <a:solidFill>
                            <a:schemeClr val="bg1">
                              <a:lumMod val="85000"/>
                            </a:schemeClr>
                          </a:solidFill>
                          <a:prstDash val="sysDot"/>
                          <a:miter lim="800000"/>
                          <a:headEnd/>
                          <a:tailEnd/>
                        </a:ln>
                      </wps:spPr>
                      <wps:txbx>
                        <w:txbxContent>
                          <w:p w:rsidR="00277206" w:rsidRPr="005F7176" w:rsidRDefault="00277206" w:rsidP="00277206">
                            <w:pPr>
                              <w:spacing w:before="120" w:after="120"/>
                              <w:rPr>
                                <w:rFonts w:ascii="Comic Sans MS" w:hAnsi="Comic Sans MS"/>
                                <w:sz w:val="24"/>
                                <w:szCs w:val="24"/>
                              </w:rPr>
                            </w:pPr>
                            <w:r w:rsidRPr="005F7176">
                              <w:rPr>
                                <w:rFonts w:ascii="Comic Sans MS" w:hAnsi="Comic Sans MS"/>
                                <w:sz w:val="24"/>
                                <w:szCs w:val="24"/>
                              </w:rPr>
                              <w:t>Kandi Koala Kids Klub</w:t>
                            </w:r>
                          </w:p>
                          <w:p w:rsidR="00277206" w:rsidRPr="005F7176" w:rsidRDefault="00277206" w:rsidP="00277206">
                            <w:pPr>
                              <w:rPr>
                                <w:rFonts w:ascii="Comic Sans MS" w:hAnsi="Comic Sans MS"/>
                                <w:sz w:val="24"/>
                                <w:szCs w:val="24"/>
                              </w:rPr>
                            </w:pPr>
                            <w:r w:rsidRPr="005F7176">
                              <w:rPr>
                                <w:rFonts w:ascii="Comic Sans MS" w:hAnsi="Comic Sans MS"/>
                                <w:sz w:val="24"/>
                                <w:szCs w:val="24"/>
                              </w:rPr>
                              <w:t>It will soon be time for the annual Halloween Coloring Contest. Pictures will be mailed out within the next week or two.  One winner will be chosen from each of three age groups: 0-4 years old, 5-8 years old, and 9-12 years old. Each winner will receive a $25.00 Toys R Us gift card. Good luck!</w:t>
                            </w:r>
                          </w:p>
                          <w:p w:rsidR="00277206" w:rsidRDefault="002772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582D9" id="_x0000_s1028" type="#_x0000_t202" style="position:absolute;margin-left:234pt;margin-top:.55pt;width:257.25pt;height:17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" strokecolor="#d8d8d8 [2732]">
                <v:stroke dashstyle="1 1"/>
                <v:textbox>
                  <w:txbxContent>
                    <w:p w:rsidR="00277206" w:rsidRPr="005F7176" w:rsidRDefault="00277206" w:rsidP="00277206">
                      <w:pPr>
                        <w:spacing w:before="120" w:after="120"/>
                        <w:rPr>
                          <w:rFonts w:ascii="Comic Sans MS" w:hAnsi="Comic Sans MS"/>
                          <w:sz w:val="24"/>
                          <w:szCs w:val="24"/>
                        </w:rPr>
                      </w:pPr>
                      <w:r w:rsidRPr="005F7176">
                        <w:rPr>
                          <w:rFonts w:ascii="Comic Sans MS" w:hAnsi="Comic Sans MS"/>
                          <w:sz w:val="24"/>
                          <w:szCs w:val="24"/>
                        </w:rPr>
                        <w:t>Kandi Koala Kids Klub</w:t>
                      </w:r>
                    </w:p>
                    <w:p w:rsidR="00277206" w:rsidRPr="005F7176" w:rsidRDefault="00277206" w:rsidP="00277206">
                      <w:pPr>
                        <w:rPr>
                          <w:rFonts w:ascii="Comic Sans MS" w:hAnsi="Comic Sans MS"/>
                          <w:sz w:val="24"/>
                          <w:szCs w:val="24"/>
                        </w:rPr>
                      </w:pPr>
                      <w:r w:rsidRPr="005F7176">
                        <w:rPr>
                          <w:rFonts w:ascii="Comic Sans MS" w:hAnsi="Comic Sans MS"/>
                          <w:sz w:val="24"/>
                          <w:szCs w:val="24"/>
                        </w:rPr>
                        <w:t>It will soon be time for the annual Halloween Coloring Contest. Pictures will be mailed out within the next week or two.  One winner will be chosen from each of three age groups: 0-4 years old, 5-8 years old, and 9-12 years old. Each winner will receive a $25.00 Toys R Us gift card. Good luck!</w:t>
                      </w:r>
                    </w:p>
                    <w:p w:rsidR="00277206" w:rsidRDefault="00277206"/>
                  </w:txbxContent>
                </v:textbox>
              </v:shape>
            </w:pict>
          </mc:Fallback>
        </mc:AlternateContent>
      </w: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277206" w:rsidP="00FE4DE6">
      <w:pPr>
        <w:rPr>
          <w:sz w:val="18"/>
          <w:szCs w:val="18"/>
        </w:rPr>
      </w:pPr>
      <w:r w:rsidRPr="008C7C34">
        <w:rPr>
          <w:i/>
          <w:noProof/>
          <w:sz w:val="18"/>
          <w:szCs w:val="18"/>
        </w:rPr>
        <mc:AlternateContent>
          <mc:Choice Requires="wps">
            <w:drawing>
              <wp:anchor distT="0" distB="0" distL="114300" distR="114300" simplePos="0" relativeHeight="251663360" behindDoc="0" locked="0" layoutInCell="1" allowOverlap="1" wp14:anchorId="52D367C7" wp14:editId="13411796">
                <wp:simplePos x="0" y="0"/>
                <wp:positionH relativeFrom="column">
                  <wp:posOffset>-485775</wp:posOffset>
                </wp:positionH>
                <wp:positionV relativeFrom="paragraph">
                  <wp:posOffset>6350</wp:posOffset>
                </wp:positionV>
                <wp:extent cx="3086100" cy="525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257800"/>
                        </a:xfrm>
                        <a:prstGeom prst="rect">
                          <a:avLst/>
                        </a:prstGeom>
                        <a:solidFill>
                          <a:srgbClr val="FFFFFF"/>
                        </a:solidFill>
                        <a:ln w="9525">
                          <a:noFill/>
                          <a:miter lim="800000"/>
                          <a:headEnd/>
                          <a:tailEnd/>
                        </a:ln>
                      </wps:spPr>
                      <wps:txbx>
                        <w:txbxContent>
                          <w:p w:rsidR="00FE4DE6" w:rsidRPr="002818C1" w:rsidRDefault="00FE4DE6" w:rsidP="00FE4DE6">
                            <w:pPr>
                              <w:spacing w:before="120" w:after="240"/>
                              <w:rPr>
                                <w:rFonts w:ascii="Century Gothic" w:hAnsi="Century Gothic"/>
                                <w:sz w:val="28"/>
                                <w:szCs w:val="28"/>
                                <w:u w:val="single"/>
                              </w:rPr>
                            </w:pPr>
                            <w:r w:rsidRPr="002818C1">
                              <w:rPr>
                                <w:rFonts w:ascii="Century Gothic" w:hAnsi="Century Gothic"/>
                                <w:sz w:val="28"/>
                                <w:szCs w:val="28"/>
                                <w:u w:val="single"/>
                              </w:rPr>
                              <w:t xml:space="preserve">International Credit Union Day® </w:t>
                            </w:r>
                          </w:p>
                          <w:p w:rsidR="00277206" w:rsidRDefault="00FE4DE6" w:rsidP="00FE4DE6">
                            <w:pPr>
                              <w:jc w:val="both"/>
                              <w:rPr>
                                <w:rFonts w:ascii="Century Gothic" w:hAnsi="Century Gothic"/>
                                <w:sz w:val="25"/>
                                <w:szCs w:val="25"/>
                              </w:rPr>
                            </w:pPr>
                            <w:r w:rsidRPr="005751C5">
                              <w:rPr>
                                <w:rFonts w:ascii="Century Gothic" w:hAnsi="Century Gothic"/>
                                <w:sz w:val="25"/>
                                <w:szCs w:val="25"/>
                              </w:rPr>
                              <w:t xml:space="preserve">International Credit Union (ICU) Day® has been celebrated on the third Thursday of </w:t>
                            </w:r>
                          </w:p>
                          <w:p w:rsidR="00277206" w:rsidRDefault="00FE4DE6" w:rsidP="00FE4DE6">
                            <w:pPr>
                              <w:jc w:val="both"/>
                              <w:rPr>
                                <w:rFonts w:ascii="Century Gothic" w:hAnsi="Century Gothic"/>
                                <w:sz w:val="25"/>
                                <w:szCs w:val="25"/>
                              </w:rPr>
                            </w:pPr>
                            <w:r w:rsidRPr="005751C5">
                              <w:rPr>
                                <w:rFonts w:ascii="Century Gothic" w:hAnsi="Century Gothic"/>
                                <w:sz w:val="25"/>
                                <w:szCs w:val="25"/>
                              </w:rPr>
                              <w:t xml:space="preserve">October since </w:t>
                            </w:r>
                          </w:p>
                          <w:p w:rsidR="00277206" w:rsidRDefault="00FE4DE6" w:rsidP="00FE4DE6">
                            <w:pPr>
                              <w:jc w:val="both"/>
                              <w:rPr>
                                <w:rFonts w:ascii="Century Gothic" w:hAnsi="Century Gothic"/>
                                <w:sz w:val="25"/>
                                <w:szCs w:val="25"/>
                              </w:rPr>
                            </w:pPr>
                            <w:r w:rsidRPr="005751C5">
                              <w:rPr>
                                <w:rFonts w:ascii="Century Gothic" w:hAnsi="Century Gothic"/>
                                <w:sz w:val="25"/>
                                <w:szCs w:val="25"/>
                              </w:rPr>
                              <w:t xml:space="preserve">1948. The day </w:t>
                            </w:r>
                          </w:p>
                          <w:p w:rsidR="00277206" w:rsidRDefault="00FE4DE6" w:rsidP="00FE4DE6">
                            <w:pPr>
                              <w:jc w:val="both"/>
                              <w:rPr>
                                <w:rFonts w:ascii="Century Gothic" w:hAnsi="Century Gothic"/>
                                <w:sz w:val="25"/>
                                <w:szCs w:val="25"/>
                              </w:rPr>
                            </w:pPr>
                            <w:r w:rsidRPr="005751C5">
                              <w:rPr>
                                <w:rFonts w:ascii="Century Gothic" w:hAnsi="Century Gothic"/>
                                <w:sz w:val="25"/>
                                <w:szCs w:val="25"/>
                              </w:rPr>
                              <w:t xml:space="preserve">is recognized to </w:t>
                            </w:r>
                          </w:p>
                          <w:p w:rsidR="00277206" w:rsidRDefault="00FE4DE6" w:rsidP="00FE4DE6">
                            <w:pPr>
                              <w:jc w:val="both"/>
                              <w:rPr>
                                <w:rFonts w:ascii="Century Gothic" w:hAnsi="Century Gothic"/>
                                <w:sz w:val="25"/>
                                <w:szCs w:val="25"/>
                              </w:rPr>
                            </w:pPr>
                            <w:r w:rsidRPr="005751C5">
                              <w:rPr>
                                <w:rFonts w:ascii="Century Gothic" w:hAnsi="Century Gothic"/>
                                <w:sz w:val="25"/>
                                <w:szCs w:val="25"/>
                              </w:rPr>
                              <w:t xml:space="preserve">reflect upon </w:t>
                            </w:r>
                          </w:p>
                          <w:p w:rsidR="00277206" w:rsidRDefault="00FE4DE6" w:rsidP="00FE4DE6">
                            <w:pPr>
                              <w:jc w:val="both"/>
                              <w:rPr>
                                <w:rFonts w:ascii="Century Gothic" w:hAnsi="Century Gothic"/>
                                <w:sz w:val="25"/>
                                <w:szCs w:val="25"/>
                              </w:rPr>
                            </w:pPr>
                            <w:r w:rsidRPr="005751C5">
                              <w:rPr>
                                <w:rFonts w:ascii="Century Gothic" w:hAnsi="Century Gothic"/>
                                <w:sz w:val="25"/>
                                <w:szCs w:val="25"/>
                              </w:rPr>
                              <w:t xml:space="preserve">the credit union </w:t>
                            </w:r>
                          </w:p>
                          <w:p w:rsidR="00277206" w:rsidRDefault="00FE4DE6" w:rsidP="00FE4DE6">
                            <w:pPr>
                              <w:jc w:val="both"/>
                              <w:rPr>
                                <w:rFonts w:ascii="Century Gothic" w:hAnsi="Century Gothic"/>
                                <w:sz w:val="25"/>
                                <w:szCs w:val="25"/>
                              </w:rPr>
                            </w:pPr>
                            <w:r w:rsidRPr="005751C5">
                              <w:rPr>
                                <w:rFonts w:ascii="Century Gothic" w:hAnsi="Century Gothic"/>
                                <w:sz w:val="25"/>
                                <w:szCs w:val="25"/>
                              </w:rPr>
                              <w:t xml:space="preserve">movement's history </w:t>
                            </w:r>
                          </w:p>
                          <w:p w:rsidR="00277206" w:rsidRDefault="00FE4DE6" w:rsidP="00FE4DE6">
                            <w:pPr>
                              <w:jc w:val="both"/>
                              <w:rPr>
                                <w:rFonts w:ascii="Century Gothic" w:hAnsi="Century Gothic"/>
                                <w:sz w:val="25"/>
                                <w:szCs w:val="25"/>
                              </w:rPr>
                            </w:pPr>
                            <w:r w:rsidRPr="005751C5">
                              <w:rPr>
                                <w:rFonts w:ascii="Century Gothic" w:hAnsi="Century Gothic"/>
                                <w:sz w:val="25"/>
                                <w:szCs w:val="25"/>
                              </w:rPr>
                              <w:t xml:space="preserve">and to promote its </w:t>
                            </w:r>
                          </w:p>
                          <w:p w:rsidR="00277206" w:rsidRDefault="00FE4DE6" w:rsidP="00FE4DE6">
                            <w:pPr>
                              <w:jc w:val="both"/>
                              <w:rPr>
                                <w:rFonts w:ascii="Century Gothic" w:hAnsi="Century Gothic"/>
                                <w:sz w:val="25"/>
                                <w:szCs w:val="25"/>
                              </w:rPr>
                            </w:pPr>
                            <w:r w:rsidRPr="005751C5">
                              <w:rPr>
                                <w:rFonts w:ascii="Century Gothic" w:hAnsi="Century Gothic"/>
                                <w:sz w:val="25"/>
                                <w:szCs w:val="25"/>
                              </w:rPr>
                              <w:t xml:space="preserve">achievements. It is </w:t>
                            </w:r>
                          </w:p>
                          <w:p w:rsidR="00277206" w:rsidRDefault="00FE4DE6" w:rsidP="00FE4DE6">
                            <w:pPr>
                              <w:jc w:val="both"/>
                              <w:rPr>
                                <w:rFonts w:ascii="Century Gothic" w:hAnsi="Century Gothic"/>
                                <w:sz w:val="25"/>
                                <w:szCs w:val="25"/>
                              </w:rPr>
                            </w:pPr>
                            <w:r w:rsidRPr="005751C5">
                              <w:rPr>
                                <w:rFonts w:ascii="Century Gothic" w:hAnsi="Century Gothic"/>
                                <w:sz w:val="25"/>
                                <w:szCs w:val="25"/>
                              </w:rPr>
                              <w:t xml:space="preserve">a day to honor </w:t>
                            </w:r>
                          </w:p>
                          <w:p w:rsidR="00FE4DE6" w:rsidRDefault="00FE4DE6" w:rsidP="00FE4DE6">
                            <w:pPr>
                              <w:jc w:val="both"/>
                              <w:rPr>
                                <w:rFonts w:ascii="Century Gothic" w:hAnsi="Century Gothic"/>
                                <w:sz w:val="25"/>
                                <w:szCs w:val="25"/>
                              </w:rPr>
                            </w:pPr>
                            <w:r w:rsidRPr="005751C5">
                              <w:rPr>
                                <w:rFonts w:ascii="Century Gothic" w:hAnsi="Century Gothic"/>
                                <w:sz w:val="25"/>
                                <w:szCs w:val="25"/>
                              </w:rPr>
                              <w:t>those who have dedicated their lives to the movement, recognize the hard work of those working in the credit union industry and show members our appreciation.</w:t>
                            </w:r>
                            <w:r>
                              <w:rPr>
                                <w:rFonts w:ascii="Century Gothic" w:hAnsi="Century Gothic"/>
                                <w:sz w:val="25"/>
                                <w:szCs w:val="25"/>
                              </w:rPr>
                              <w:t xml:space="preserve"> </w:t>
                            </w:r>
                          </w:p>
                          <w:p w:rsidR="00277206" w:rsidRPr="005751C5" w:rsidRDefault="00277206" w:rsidP="00FE4DE6">
                            <w:pPr>
                              <w:jc w:val="both"/>
                              <w:rPr>
                                <w:rFonts w:ascii="Century Gothic" w:hAnsi="Century Gothic"/>
                                <w:sz w:val="25"/>
                                <w:szCs w:val="25"/>
                              </w:rPr>
                            </w:pPr>
                          </w:p>
                          <w:p w:rsidR="00FE4DE6" w:rsidRPr="005751C5" w:rsidRDefault="00FE4DE6" w:rsidP="00FE4DE6">
                            <w:pPr>
                              <w:jc w:val="both"/>
                              <w:rPr>
                                <w:rFonts w:ascii="Century Gothic" w:hAnsi="Century Gothic"/>
                                <w:sz w:val="25"/>
                                <w:szCs w:val="25"/>
                              </w:rPr>
                            </w:pPr>
                            <w:r w:rsidRPr="005751C5">
                              <w:rPr>
                                <w:rFonts w:ascii="Century Gothic" w:hAnsi="Century Gothic"/>
                                <w:sz w:val="25"/>
                                <w:szCs w:val="25"/>
                              </w:rPr>
                              <w:t xml:space="preserve">This year, ICU Day® will take place on October </w:t>
                            </w:r>
                            <w:r>
                              <w:rPr>
                                <w:rFonts w:ascii="Century Gothic" w:hAnsi="Century Gothic"/>
                                <w:sz w:val="25"/>
                                <w:szCs w:val="25"/>
                              </w:rPr>
                              <w:t>19</w:t>
                            </w:r>
                            <w:r w:rsidRPr="005751C5">
                              <w:rPr>
                                <w:rFonts w:ascii="Century Gothic" w:hAnsi="Century Gothic"/>
                                <w:sz w:val="25"/>
                                <w:szCs w:val="25"/>
                              </w:rPr>
                              <w:t>th. We hope that you will be able to stop by the office that day as we will have snacks and give-a-ways.</w:t>
                            </w:r>
                          </w:p>
                          <w:p w:rsidR="008C7C34" w:rsidRDefault="008C7C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367C7" id="_x0000_s1029" type="#_x0000_t202" style="position:absolute;margin-left:-38.25pt;margin-top:.5pt;width:243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" stroked="f">
                <v:textbox>
                  <w:txbxContent>
                    <w:p w:rsidR="00FE4DE6" w:rsidRPr="002818C1" w:rsidRDefault="00FE4DE6" w:rsidP="00FE4DE6">
                      <w:pPr>
                        <w:spacing w:before="120" w:after="240"/>
                        <w:rPr>
                          <w:rFonts w:ascii="Century Gothic" w:hAnsi="Century Gothic"/>
                          <w:sz w:val="28"/>
                          <w:szCs w:val="28"/>
                          <w:u w:val="single"/>
                        </w:rPr>
                      </w:pPr>
                      <w:r w:rsidRPr="002818C1">
                        <w:rPr>
                          <w:rFonts w:ascii="Century Gothic" w:hAnsi="Century Gothic"/>
                          <w:sz w:val="28"/>
                          <w:szCs w:val="28"/>
                          <w:u w:val="single"/>
                        </w:rPr>
                        <w:t xml:space="preserve">International Credit Union Day® </w:t>
                      </w:r>
                    </w:p>
                    <w:p w:rsidR="00277206" w:rsidRDefault="00FE4DE6" w:rsidP="00FE4DE6">
                      <w:pPr>
                        <w:jc w:val="both"/>
                        <w:rPr>
                          <w:rFonts w:ascii="Century Gothic" w:hAnsi="Century Gothic"/>
                          <w:sz w:val="25"/>
                          <w:szCs w:val="25"/>
                        </w:rPr>
                      </w:pPr>
                      <w:r w:rsidRPr="005751C5">
                        <w:rPr>
                          <w:rFonts w:ascii="Century Gothic" w:hAnsi="Century Gothic"/>
                          <w:sz w:val="25"/>
                          <w:szCs w:val="25"/>
                        </w:rPr>
                        <w:t xml:space="preserve">International Credit Union (ICU) Day® has been celebrated on the third Thursday of </w:t>
                      </w:r>
                    </w:p>
                    <w:p w:rsidR="00277206" w:rsidRDefault="00FE4DE6" w:rsidP="00FE4DE6">
                      <w:pPr>
                        <w:jc w:val="both"/>
                        <w:rPr>
                          <w:rFonts w:ascii="Century Gothic" w:hAnsi="Century Gothic"/>
                          <w:sz w:val="25"/>
                          <w:szCs w:val="25"/>
                        </w:rPr>
                      </w:pPr>
                      <w:r w:rsidRPr="005751C5">
                        <w:rPr>
                          <w:rFonts w:ascii="Century Gothic" w:hAnsi="Century Gothic"/>
                          <w:sz w:val="25"/>
                          <w:szCs w:val="25"/>
                        </w:rPr>
                        <w:t xml:space="preserve">October since </w:t>
                      </w:r>
                    </w:p>
                    <w:p w:rsidR="00277206" w:rsidRDefault="00FE4DE6" w:rsidP="00FE4DE6">
                      <w:pPr>
                        <w:jc w:val="both"/>
                        <w:rPr>
                          <w:rFonts w:ascii="Century Gothic" w:hAnsi="Century Gothic"/>
                          <w:sz w:val="25"/>
                          <w:szCs w:val="25"/>
                        </w:rPr>
                      </w:pPr>
                      <w:r w:rsidRPr="005751C5">
                        <w:rPr>
                          <w:rFonts w:ascii="Century Gothic" w:hAnsi="Century Gothic"/>
                          <w:sz w:val="25"/>
                          <w:szCs w:val="25"/>
                        </w:rPr>
                        <w:t xml:space="preserve">1948. The day </w:t>
                      </w:r>
                    </w:p>
                    <w:p w:rsidR="00277206" w:rsidRDefault="00FE4DE6" w:rsidP="00FE4DE6">
                      <w:pPr>
                        <w:jc w:val="both"/>
                        <w:rPr>
                          <w:rFonts w:ascii="Century Gothic" w:hAnsi="Century Gothic"/>
                          <w:sz w:val="25"/>
                          <w:szCs w:val="25"/>
                        </w:rPr>
                      </w:pPr>
                      <w:r w:rsidRPr="005751C5">
                        <w:rPr>
                          <w:rFonts w:ascii="Century Gothic" w:hAnsi="Century Gothic"/>
                          <w:sz w:val="25"/>
                          <w:szCs w:val="25"/>
                        </w:rPr>
                        <w:t xml:space="preserve">is recognized to </w:t>
                      </w:r>
                    </w:p>
                    <w:p w:rsidR="00277206" w:rsidRDefault="00FE4DE6" w:rsidP="00FE4DE6">
                      <w:pPr>
                        <w:jc w:val="both"/>
                        <w:rPr>
                          <w:rFonts w:ascii="Century Gothic" w:hAnsi="Century Gothic"/>
                          <w:sz w:val="25"/>
                          <w:szCs w:val="25"/>
                        </w:rPr>
                      </w:pPr>
                      <w:r w:rsidRPr="005751C5">
                        <w:rPr>
                          <w:rFonts w:ascii="Century Gothic" w:hAnsi="Century Gothic"/>
                          <w:sz w:val="25"/>
                          <w:szCs w:val="25"/>
                        </w:rPr>
                        <w:t xml:space="preserve">reflect upon </w:t>
                      </w:r>
                    </w:p>
                    <w:p w:rsidR="00277206" w:rsidRDefault="00FE4DE6" w:rsidP="00FE4DE6">
                      <w:pPr>
                        <w:jc w:val="both"/>
                        <w:rPr>
                          <w:rFonts w:ascii="Century Gothic" w:hAnsi="Century Gothic"/>
                          <w:sz w:val="25"/>
                          <w:szCs w:val="25"/>
                        </w:rPr>
                      </w:pPr>
                      <w:r w:rsidRPr="005751C5">
                        <w:rPr>
                          <w:rFonts w:ascii="Century Gothic" w:hAnsi="Century Gothic"/>
                          <w:sz w:val="25"/>
                          <w:szCs w:val="25"/>
                        </w:rPr>
                        <w:t xml:space="preserve">the credit union </w:t>
                      </w:r>
                    </w:p>
                    <w:p w:rsidR="00277206" w:rsidRDefault="00FE4DE6" w:rsidP="00FE4DE6">
                      <w:pPr>
                        <w:jc w:val="both"/>
                        <w:rPr>
                          <w:rFonts w:ascii="Century Gothic" w:hAnsi="Century Gothic"/>
                          <w:sz w:val="25"/>
                          <w:szCs w:val="25"/>
                        </w:rPr>
                      </w:pPr>
                      <w:r w:rsidRPr="005751C5">
                        <w:rPr>
                          <w:rFonts w:ascii="Century Gothic" w:hAnsi="Century Gothic"/>
                          <w:sz w:val="25"/>
                          <w:szCs w:val="25"/>
                        </w:rPr>
                        <w:t xml:space="preserve">movement's history </w:t>
                      </w:r>
                    </w:p>
                    <w:p w:rsidR="00277206" w:rsidRDefault="00FE4DE6" w:rsidP="00FE4DE6">
                      <w:pPr>
                        <w:jc w:val="both"/>
                        <w:rPr>
                          <w:rFonts w:ascii="Century Gothic" w:hAnsi="Century Gothic"/>
                          <w:sz w:val="25"/>
                          <w:szCs w:val="25"/>
                        </w:rPr>
                      </w:pPr>
                      <w:r w:rsidRPr="005751C5">
                        <w:rPr>
                          <w:rFonts w:ascii="Century Gothic" w:hAnsi="Century Gothic"/>
                          <w:sz w:val="25"/>
                          <w:szCs w:val="25"/>
                        </w:rPr>
                        <w:t xml:space="preserve">and to promote its </w:t>
                      </w:r>
                    </w:p>
                    <w:p w:rsidR="00277206" w:rsidRDefault="00FE4DE6" w:rsidP="00FE4DE6">
                      <w:pPr>
                        <w:jc w:val="both"/>
                        <w:rPr>
                          <w:rFonts w:ascii="Century Gothic" w:hAnsi="Century Gothic"/>
                          <w:sz w:val="25"/>
                          <w:szCs w:val="25"/>
                        </w:rPr>
                      </w:pPr>
                      <w:r w:rsidRPr="005751C5">
                        <w:rPr>
                          <w:rFonts w:ascii="Century Gothic" w:hAnsi="Century Gothic"/>
                          <w:sz w:val="25"/>
                          <w:szCs w:val="25"/>
                        </w:rPr>
                        <w:t xml:space="preserve">achievements. It is </w:t>
                      </w:r>
                    </w:p>
                    <w:p w:rsidR="00277206" w:rsidRDefault="00FE4DE6" w:rsidP="00FE4DE6">
                      <w:pPr>
                        <w:jc w:val="both"/>
                        <w:rPr>
                          <w:rFonts w:ascii="Century Gothic" w:hAnsi="Century Gothic"/>
                          <w:sz w:val="25"/>
                          <w:szCs w:val="25"/>
                        </w:rPr>
                      </w:pPr>
                      <w:r w:rsidRPr="005751C5">
                        <w:rPr>
                          <w:rFonts w:ascii="Century Gothic" w:hAnsi="Century Gothic"/>
                          <w:sz w:val="25"/>
                          <w:szCs w:val="25"/>
                        </w:rPr>
                        <w:t xml:space="preserve">a day to honor </w:t>
                      </w:r>
                    </w:p>
                    <w:p w:rsidR="00FE4DE6" w:rsidRDefault="00FE4DE6" w:rsidP="00FE4DE6">
                      <w:pPr>
                        <w:jc w:val="both"/>
                        <w:rPr>
                          <w:rFonts w:ascii="Century Gothic" w:hAnsi="Century Gothic"/>
                          <w:sz w:val="25"/>
                          <w:szCs w:val="25"/>
                        </w:rPr>
                      </w:pPr>
                      <w:r w:rsidRPr="005751C5">
                        <w:rPr>
                          <w:rFonts w:ascii="Century Gothic" w:hAnsi="Century Gothic"/>
                          <w:sz w:val="25"/>
                          <w:szCs w:val="25"/>
                        </w:rPr>
                        <w:t>those who have dedicated their lives to the movement, recognize the hard work of those working in the credit union industry and show members our appreciation.</w:t>
                      </w:r>
                      <w:r>
                        <w:rPr>
                          <w:rFonts w:ascii="Century Gothic" w:hAnsi="Century Gothic"/>
                          <w:sz w:val="25"/>
                          <w:szCs w:val="25"/>
                        </w:rPr>
                        <w:t xml:space="preserve"> </w:t>
                      </w:r>
                    </w:p>
                    <w:p w:rsidR="00277206" w:rsidRPr="005751C5" w:rsidRDefault="00277206" w:rsidP="00FE4DE6">
                      <w:pPr>
                        <w:jc w:val="both"/>
                        <w:rPr>
                          <w:rFonts w:ascii="Century Gothic" w:hAnsi="Century Gothic"/>
                          <w:sz w:val="25"/>
                          <w:szCs w:val="25"/>
                        </w:rPr>
                      </w:pPr>
                    </w:p>
                    <w:p w:rsidR="00FE4DE6" w:rsidRPr="005751C5" w:rsidRDefault="00FE4DE6" w:rsidP="00FE4DE6">
                      <w:pPr>
                        <w:jc w:val="both"/>
                        <w:rPr>
                          <w:rFonts w:ascii="Century Gothic" w:hAnsi="Century Gothic"/>
                          <w:sz w:val="25"/>
                          <w:szCs w:val="25"/>
                        </w:rPr>
                      </w:pPr>
                      <w:r w:rsidRPr="005751C5">
                        <w:rPr>
                          <w:rFonts w:ascii="Century Gothic" w:hAnsi="Century Gothic"/>
                          <w:sz w:val="25"/>
                          <w:szCs w:val="25"/>
                        </w:rPr>
                        <w:t xml:space="preserve">This year, ICU Day® will take place on October </w:t>
                      </w:r>
                      <w:r>
                        <w:rPr>
                          <w:rFonts w:ascii="Century Gothic" w:hAnsi="Century Gothic"/>
                          <w:sz w:val="25"/>
                          <w:szCs w:val="25"/>
                        </w:rPr>
                        <w:t>19</w:t>
                      </w:r>
                      <w:r w:rsidRPr="005751C5">
                        <w:rPr>
                          <w:rFonts w:ascii="Century Gothic" w:hAnsi="Century Gothic"/>
                          <w:sz w:val="25"/>
                          <w:szCs w:val="25"/>
                        </w:rPr>
                        <w:t>th. We hope that you will be able to stop by the office that day as we will have snacks and give-a-ways.</w:t>
                      </w:r>
                    </w:p>
                    <w:p w:rsidR="008C7C34" w:rsidRDefault="008C7C34"/>
                  </w:txbxContent>
                </v:textbox>
              </v:shape>
            </w:pict>
          </mc:Fallback>
        </mc:AlternateContent>
      </w: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277206" w:rsidP="00FE4DE6">
      <w:pPr>
        <w:rPr>
          <w:sz w:val="18"/>
          <w:szCs w:val="18"/>
        </w:rPr>
      </w:pPr>
      <w:r>
        <w:rPr>
          <w:rFonts w:ascii="Alegreya" w:hAnsi="Alegreya" w:cs="Segoe UI"/>
          <w:noProof/>
          <w:color w:val="0275D8"/>
        </w:rPr>
        <w:drawing>
          <wp:anchor distT="0" distB="0" distL="114300" distR="114300" simplePos="0" relativeHeight="251664384" behindDoc="0" locked="0" layoutInCell="1" allowOverlap="1" wp14:anchorId="3F00BEF7" wp14:editId="1AAAD616">
            <wp:simplePos x="0" y="0"/>
            <wp:positionH relativeFrom="column">
              <wp:posOffset>1181099</wp:posOffset>
            </wp:positionH>
            <wp:positionV relativeFrom="paragraph">
              <wp:posOffset>12065</wp:posOffset>
            </wp:positionV>
            <wp:extent cx="1419225" cy="1781175"/>
            <wp:effectExtent l="0" t="0" r="9525" b="9525"/>
            <wp:wrapNone/>
            <wp:docPr id="3" name="Picture 3" descr="http://www.woccu.org/images/ICU_Day_2017_Poster-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ccu.org/images/ICU_Day_2017_Poster-E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EF7FEE" w:rsidP="00FE4DE6">
      <w:pPr>
        <w:rPr>
          <w:sz w:val="18"/>
          <w:szCs w:val="18"/>
        </w:rPr>
      </w:pPr>
      <w:r w:rsidRPr="00EF7FEE">
        <w:rPr>
          <w:noProof/>
          <w:sz w:val="18"/>
          <w:szCs w:val="18"/>
        </w:rPr>
        <mc:AlternateContent>
          <mc:Choice Requires="wps">
            <w:drawing>
              <wp:anchor distT="0" distB="0" distL="114300" distR="114300" simplePos="0" relativeHeight="251676672" behindDoc="0" locked="0" layoutInCell="1" allowOverlap="1" wp14:anchorId="385635EC" wp14:editId="5E5F780C">
                <wp:simplePos x="0" y="0"/>
                <wp:positionH relativeFrom="column">
                  <wp:posOffset>2819400</wp:posOffset>
                </wp:positionH>
                <wp:positionV relativeFrom="paragraph">
                  <wp:posOffset>6985</wp:posOffset>
                </wp:positionV>
                <wp:extent cx="3524250" cy="34290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429000"/>
                        </a:xfrm>
                        <a:prstGeom prst="rect">
                          <a:avLst/>
                        </a:prstGeom>
                        <a:solidFill>
                          <a:srgbClr val="FFFFFF"/>
                        </a:solidFill>
                        <a:ln w="9525">
                          <a:solidFill>
                            <a:schemeClr val="bg1">
                              <a:lumMod val="75000"/>
                            </a:schemeClr>
                          </a:solidFill>
                          <a:prstDash val="lgDash"/>
                          <a:miter lim="800000"/>
                          <a:headEnd/>
                          <a:tailEnd/>
                        </a:ln>
                      </wps:spPr>
                      <wps:txbx>
                        <w:txbxContent>
                          <w:p w:rsidR="00EF7FEE" w:rsidRPr="00607D2F" w:rsidRDefault="00EF7FEE" w:rsidP="00EF7FEE">
                            <w:pPr>
                              <w:spacing w:before="120" w:after="240"/>
                              <w:jc w:val="center"/>
                              <w:rPr>
                                <w:sz w:val="32"/>
                                <w:szCs w:val="32"/>
                                <w:u w:val="double"/>
                              </w:rPr>
                            </w:pPr>
                            <w:r w:rsidRPr="00607D2F">
                              <w:rPr>
                                <w:sz w:val="32"/>
                                <w:szCs w:val="32"/>
                                <w:u w:val="double"/>
                              </w:rPr>
                              <w:t>Loan Rates</w:t>
                            </w:r>
                          </w:p>
                          <w:p w:rsidR="00EF7FEE" w:rsidRPr="00607D2F" w:rsidRDefault="00EF7FEE" w:rsidP="00EF7FEE">
                            <w:pPr>
                              <w:rPr>
                                <w:sz w:val="26"/>
                                <w:szCs w:val="26"/>
                              </w:rPr>
                            </w:pPr>
                            <w:r w:rsidRPr="00607D2F">
                              <w:rPr>
                                <w:sz w:val="26"/>
                                <w:szCs w:val="26"/>
                                <w:u w:val="thick"/>
                              </w:rPr>
                              <w:t>New Auto</w:t>
                            </w:r>
                            <w:r w:rsidRPr="00607D2F">
                              <w:rPr>
                                <w:sz w:val="26"/>
                                <w:szCs w:val="26"/>
                              </w:rPr>
                              <w:t>- 2.49% up to 5 years</w:t>
                            </w:r>
                          </w:p>
                          <w:p w:rsidR="00EF7FEE" w:rsidRPr="00607D2F" w:rsidRDefault="00EF7FEE" w:rsidP="00EF7FEE">
                            <w:pPr>
                              <w:spacing w:after="120"/>
                              <w:rPr>
                                <w:sz w:val="26"/>
                                <w:szCs w:val="26"/>
                              </w:rPr>
                            </w:pPr>
                            <w:r w:rsidRPr="00607D2F">
                              <w:rPr>
                                <w:sz w:val="26"/>
                                <w:szCs w:val="26"/>
                              </w:rPr>
                              <w:tab/>
                              <w:t xml:space="preserve">    </w:t>
                            </w:r>
                            <w:r>
                              <w:rPr>
                                <w:sz w:val="26"/>
                                <w:szCs w:val="26"/>
                              </w:rPr>
                              <w:t xml:space="preserve">  </w:t>
                            </w:r>
                            <w:r w:rsidRPr="00607D2F">
                              <w:rPr>
                                <w:sz w:val="26"/>
                                <w:szCs w:val="26"/>
                              </w:rPr>
                              <w:t xml:space="preserve">  2.99% up to 6 years</w:t>
                            </w:r>
                          </w:p>
                          <w:p w:rsidR="00EF7FEE" w:rsidRPr="00607D2F" w:rsidRDefault="00EF7FEE" w:rsidP="00EF7FEE">
                            <w:pPr>
                              <w:spacing w:after="120"/>
                              <w:rPr>
                                <w:sz w:val="26"/>
                                <w:szCs w:val="26"/>
                              </w:rPr>
                            </w:pPr>
                            <w:r w:rsidRPr="00607D2F">
                              <w:rPr>
                                <w:sz w:val="26"/>
                                <w:szCs w:val="26"/>
                                <w:u w:val="thick"/>
                              </w:rPr>
                              <w:t>Consolidation Loan</w:t>
                            </w:r>
                            <w:r w:rsidRPr="00607D2F">
                              <w:rPr>
                                <w:sz w:val="26"/>
                                <w:szCs w:val="26"/>
                              </w:rPr>
                              <w:t xml:space="preserve">- up to $10,000 at 9.99% for </w:t>
                            </w:r>
                            <w:r>
                              <w:rPr>
                                <w:sz w:val="26"/>
                                <w:szCs w:val="26"/>
                              </w:rPr>
                              <w:tab/>
                            </w:r>
                            <w:r>
                              <w:rPr>
                                <w:sz w:val="26"/>
                                <w:szCs w:val="26"/>
                              </w:rPr>
                              <w:tab/>
                            </w:r>
                            <w:r>
                              <w:rPr>
                                <w:sz w:val="26"/>
                                <w:szCs w:val="26"/>
                              </w:rPr>
                              <w:tab/>
                            </w:r>
                            <w:r>
                              <w:rPr>
                                <w:sz w:val="26"/>
                                <w:szCs w:val="26"/>
                              </w:rPr>
                              <w:tab/>
                            </w:r>
                            <w:r w:rsidRPr="00607D2F">
                              <w:rPr>
                                <w:sz w:val="26"/>
                                <w:szCs w:val="26"/>
                              </w:rPr>
                              <w:t>up to 5 years</w:t>
                            </w:r>
                          </w:p>
                          <w:p w:rsidR="00EF7FEE" w:rsidRPr="00607D2F" w:rsidRDefault="00EF7FEE" w:rsidP="00EF7FEE">
                            <w:pPr>
                              <w:spacing w:after="120"/>
                              <w:rPr>
                                <w:sz w:val="26"/>
                                <w:szCs w:val="26"/>
                              </w:rPr>
                            </w:pPr>
                            <w:r w:rsidRPr="00607D2F">
                              <w:rPr>
                                <w:sz w:val="26"/>
                                <w:szCs w:val="26"/>
                                <w:u w:val="thick"/>
                              </w:rPr>
                              <w:t>Signature Loan</w:t>
                            </w:r>
                            <w:r w:rsidRPr="00607D2F">
                              <w:rPr>
                                <w:sz w:val="26"/>
                                <w:szCs w:val="26"/>
                              </w:rPr>
                              <w:t xml:space="preserve">- up to $3,000 at 5% for up to 2 </w:t>
                            </w:r>
                            <w:r>
                              <w:rPr>
                                <w:sz w:val="26"/>
                                <w:szCs w:val="26"/>
                              </w:rPr>
                              <w:tab/>
                            </w:r>
                            <w:r>
                              <w:rPr>
                                <w:sz w:val="26"/>
                                <w:szCs w:val="26"/>
                              </w:rPr>
                              <w:tab/>
                            </w:r>
                            <w:r>
                              <w:rPr>
                                <w:sz w:val="26"/>
                                <w:szCs w:val="26"/>
                              </w:rPr>
                              <w:tab/>
                            </w:r>
                            <w:r>
                              <w:rPr>
                                <w:sz w:val="26"/>
                                <w:szCs w:val="26"/>
                              </w:rPr>
                              <w:tab/>
                            </w:r>
                            <w:r w:rsidRPr="00607D2F">
                              <w:rPr>
                                <w:sz w:val="26"/>
                                <w:szCs w:val="26"/>
                              </w:rPr>
                              <w:t>years</w:t>
                            </w:r>
                            <w:r>
                              <w:rPr>
                                <w:sz w:val="26"/>
                                <w:szCs w:val="26"/>
                              </w:rPr>
                              <w:t>;</w:t>
                            </w:r>
                          </w:p>
                          <w:p w:rsidR="00EF7FEE" w:rsidRPr="00607D2F" w:rsidRDefault="00EF7FEE" w:rsidP="00EF7FEE">
                            <w:pPr>
                              <w:spacing w:after="120"/>
                              <w:rPr>
                                <w:sz w:val="26"/>
                                <w:szCs w:val="26"/>
                              </w:rPr>
                            </w:pPr>
                            <w:r w:rsidRPr="00607D2F">
                              <w:rPr>
                                <w:sz w:val="26"/>
                                <w:szCs w:val="26"/>
                              </w:rPr>
                              <w:tab/>
                            </w:r>
                            <w:r w:rsidRPr="00607D2F">
                              <w:rPr>
                                <w:sz w:val="26"/>
                                <w:szCs w:val="26"/>
                              </w:rPr>
                              <w:tab/>
                            </w:r>
                            <w:r>
                              <w:rPr>
                                <w:sz w:val="26"/>
                                <w:szCs w:val="26"/>
                              </w:rPr>
                              <w:t xml:space="preserve">    </w:t>
                            </w:r>
                            <w:r w:rsidRPr="00607D2F">
                              <w:rPr>
                                <w:sz w:val="26"/>
                                <w:szCs w:val="26"/>
                              </w:rPr>
                              <w:t xml:space="preserve">up to $5,000 at 7% for up to 3 </w:t>
                            </w:r>
                            <w:r>
                              <w:rPr>
                                <w:sz w:val="26"/>
                                <w:szCs w:val="26"/>
                              </w:rPr>
                              <w:tab/>
                            </w:r>
                            <w:r>
                              <w:rPr>
                                <w:sz w:val="26"/>
                                <w:szCs w:val="26"/>
                              </w:rPr>
                              <w:tab/>
                            </w:r>
                            <w:r>
                              <w:rPr>
                                <w:sz w:val="26"/>
                                <w:szCs w:val="26"/>
                              </w:rPr>
                              <w:tab/>
                            </w:r>
                            <w:r>
                              <w:rPr>
                                <w:sz w:val="26"/>
                                <w:szCs w:val="26"/>
                              </w:rPr>
                              <w:tab/>
                            </w:r>
                            <w:r w:rsidRPr="00607D2F">
                              <w:rPr>
                                <w:sz w:val="26"/>
                                <w:szCs w:val="26"/>
                              </w:rPr>
                              <w:t>years</w:t>
                            </w:r>
                          </w:p>
                          <w:p w:rsidR="00EF7FEE" w:rsidRPr="00607D2F" w:rsidRDefault="00EF7FEE" w:rsidP="00EF7FEE">
                            <w:pPr>
                              <w:rPr>
                                <w:sz w:val="26"/>
                                <w:szCs w:val="26"/>
                              </w:rPr>
                            </w:pPr>
                            <w:r w:rsidRPr="00607D2F">
                              <w:rPr>
                                <w:sz w:val="26"/>
                                <w:szCs w:val="26"/>
                                <w:u w:val="thick"/>
                              </w:rPr>
                              <w:t>Used Vehicle</w:t>
                            </w:r>
                            <w:r w:rsidRPr="00607D2F">
                              <w:rPr>
                                <w:sz w:val="26"/>
                                <w:szCs w:val="26"/>
                              </w:rPr>
                              <w:t>- 2.99% up to 4 years</w:t>
                            </w:r>
                          </w:p>
                          <w:p w:rsidR="00EF7FEE" w:rsidRPr="00607D2F" w:rsidRDefault="00EF7FEE" w:rsidP="00EF7FEE">
                            <w:pPr>
                              <w:spacing w:after="120"/>
                              <w:rPr>
                                <w:sz w:val="26"/>
                                <w:szCs w:val="26"/>
                              </w:rPr>
                            </w:pPr>
                            <w:r w:rsidRPr="00607D2F">
                              <w:rPr>
                                <w:sz w:val="26"/>
                                <w:szCs w:val="26"/>
                              </w:rPr>
                              <w:tab/>
                              <w:t xml:space="preserve">          </w:t>
                            </w:r>
                            <w:r>
                              <w:rPr>
                                <w:sz w:val="26"/>
                                <w:szCs w:val="26"/>
                              </w:rPr>
                              <w:t xml:space="preserve">  </w:t>
                            </w:r>
                            <w:r w:rsidRPr="00607D2F">
                              <w:rPr>
                                <w:sz w:val="26"/>
                                <w:szCs w:val="26"/>
                              </w:rPr>
                              <w:t xml:space="preserve"> 3.49% up to 5 years</w:t>
                            </w:r>
                          </w:p>
                          <w:p w:rsidR="00EF7FEE" w:rsidRPr="00607D2F" w:rsidRDefault="00EF7FEE" w:rsidP="00EF7FEE">
                            <w:pPr>
                              <w:spacing w:after="120"/>
                              <w:rPr>
                                <w:sz w:val="26"/>
                                <w:szCs w:val="26"/>
                              </w:rPr>
                            </w:pPr>
                            <w:r w:rsidRPr="00607D2F">
                              <w:rPr>
                                <w:sz w:val="26"/>
                                <w:szCs w:val="26"/>
                                <w:u w:val="thick"/>
                              </w:rPr>
                              <w:t>Vehicle Exception</w:t>
                            </w:r>
                            <w:r w:rsidRPr="00607D2F">
                              <w:rPr>
                                <w:sz w:val="26"/>
                                <w:szCs w:val="26"/>
                              </w:rPr>
                              <w:t xml:space="preserve"> (older than 2010)- 3.49%- </w:t>
                            </w:r>
                            <w:r>
                              <w:rPr>
                                <w:sz w:val="26"/>
                                <w:szCs w:val="26"/>
                              </w:rPr>
                              <w:tab/>
                            </w:r>
                            <w:r>
                              <w:rPr>
                                <w:sz w:val="26"/>
                                <w:szCs w:val="26"/>
                              </w:rPr>
                              <w:tab/>
                            </w:r>
                            <w:r>
                              <w:rPr>
                                <w:sz w:val="26"/>
                                <w:szCs w:val="26"/>
                              </w:rPr>
                              <w:tab/>
                              <w:t xml:space="preserve">         </w:t>
                            </w:r>
                            <w:r w:rsidRPr="00607D2F">
                              <w:rPr>
                                <w:sz w:val="26"/>
                                <w:szCs w:val="26"/>
                              </w:rPr>
                              <w:t xml:space="preserve">terms to be determined </w:t>
                            </w:r>
                          </w:p>
                          <w:p w:rsidR="00EF7FEE" w:rsidRDefault="00EF7F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635EC" id="_x0000_s1030" type="#_x0000_t202" style="position:absolute;margin-left:222pt;margin-top:.55pt;width:277.5pt;height:27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" strokecolor="#bfbfbf [2412]">
                <v:stroke dashstyle="longDash"/>
                <v:textbox>
                  <w:txbxContent>
                    <w:p w:rsidR="00EF7FEE" w:rsidRPr="00607D2F" w:rsidRDefault="00EF7FEE" w:rsidP="00EF7FEE">
                      <w:pPr>
                        <w:spacing w:before="120" w:after="240"/>
                        <w:jc w:val="center"/>
                        <w:rPr>
                          <w:sz w:val="32"/>
                          <w:szCs w:val="32"/>
                          <w:u w:val="double"/>
                        </w:rPr>
                      </w:pPr>
                      <w:r w:rsidRPr="00607D2F">
                        <w:rPr>
                          <w:sz w:val="32"/>
                          <w:szCs w:val="32"/>
                          <w:u w:val="double"/>
                        </w:rPr>
                        <w:t>Loan Rates</w:t>
                      </w:r>
                    </w:p>
                    <w:p w:rsidR="00EF7FEE" w:rsidRPr="00607D2F" w:rsidRDefault="00EF7FEE" w:rsidP="00EF7FEE">
                      <w:pPr>
                        <w:rPr>
                          <w:sz w:val="26"/>
                          <w:szCs w:val="26"/>
                        </w:rPr>
                      </w:pPr>
                      <w:r w:rsidRPr="00607D2F">
                        <w:rPr>
                          <w:sz w:val="26"/>
                          <w:szCs w:val="26"/>
                          <w:u w:val="thick"/>
                        </w:rPr>
                        <w:t>New Auto</w:t>
                      </w:r>
                      <w:r w:rsidRPr="00607D2F">
                        <w:rPr>
                          <w:sz w:val="26"/>
                          <w:szCs w:val="26"/>
                        </w:rPr>
                        <w:t>- 2.49% up to 5 years</w:t>
                      </w:r>
                    </w:p>
                    <w:p w:rsidR="00EF7FEE" w:rsidRPr="00607D2F" w:rsidRDefault="00EF7FEE" w:rsidP="00EF7FEE">
                      <w:pPr>
                        <w:spacing w:after="120"/>
                        <w:rPr>
                          <w:sz w:val="26"/>
                          <w:szCs w:val="26"/>
                        </w:rPr>
                      </w:pPr>
                      <w:r w:rsidRPr="00607D2F">
                        <w:rPr>
                          <w:sz w:val="26"/>
                          <w:szCs w:val="26"/>
                        </w:rPr>
                        <w:tab/>
                        <w:t xml:space="preserve">    </w:t>
                      </w:r>
                      <w:r>
                        <w:rPr>
                          <w:sz w:val="26"/>
                          <w:szCs w:val="26"/>
                        </w:rPr>
                        <w:t xml:space="preserve">  </w:t>
                      </w:r>
                      <w:r w:rsidRPr="00607D2F">
                        <w:rPr>
                          <w:sz w:val="26"/>
                          <w:szCs w:val="26"/>
                        </w:rPr>
                        <w:t xml:space="preserve">  2.99% up to 6 years</w:t>
                      </w:r>
                    </w:p>
                    <w:p w:rsidR="00EF7FEE" w:rsidRPr="00607D2F" w:rsidRDefault="00EF7FEE" w:rsidP="00EF7FEE">
                      <w:pPr>
                        <w:spacing w:after="120"/>
                        <w:rPr>
                          <w:sz w:val="26"/>
                          <w:szCs w:val="26"/>
                        </w:rPr>
                      </w:pPr>
                      <w:r w:rsidRPr="00607D2F">
                        <w:rPr>
                          <w:sz w:val="26"/>
                          <w:szCs w:val="26"/>
                          <w:u w:val="thick"/>
                        </w:rPr>
                        <w:t>Consolidation Loan</w:t>
                      </w:r>
                      <w:r w:rsidRPr="00607D2F">
                        <w:rPr>
                          <w:sz w:val="26"/>
                          <w:szCs w:val="26"/>
                        </w:rPr>
                        <w:t xml:space="preserve">- up to $10,000 at 9.99% for </w:t>
                      </w:r>
                      <w:r>
                        <w:rPr>
                          <w:sz w:val="26"/>
                          <w:szCs w:val="26"/>
                        </w:rPr>
                        <w:tab/>
                      </w:r>
                      <w:r>
                        <w:rPr>
                          <w:sz w:val="26"/>
                          <w:szCs w:val="26"/>
                        </w:rPr>
                        <w:tab/>
                      </w:r>
                      <w:r>
                        <w:rPr>
                          <w:sz w:val="26"/>
                          <w:szCs w:val="26"/>
                        </w:rPr>
                        <w:tab/>
                      </w:r>
                      <w:r>
                        <w:rPr>
                          <w:sz w:val="26"/>
                          <w:szCs w:val="26"/>
                        </w:rPr>
                        <w:tab/>
                      </w:r>
                      <w:r w:rsidRPr="00607D2F">
                        <w:rPr>
                          <w:sz w:val="26"/>
                          <w:szCs w:val="26"/>
                        </w:rPr>
                        <w:t>up to 5 years</w:t>
                      </w:r>
                    </w:p>
                    <w:p w:rsidR="00EF7FEE" w:rsidRPr="00607D2F" w:rsidRDefault="00EF7FEE" w:rsidP="00EF7FEE">
                      <w:pPr>
                        <w:spacing w:after="120"/>
                        <w:rPr>
                          <w:sz w:val="26"/>
                          <w:szCs w:val="26"/>
                        </w:rPr>
                      </w:pPr>
                      <w:r w:rsidRPr="00607D2F">
                        <w:rPr>
                          <w:sz w:val="26"/>
                          <w:szCs w:val="26"/>
                          <w:u w:val="thick"/>
                        </w:rPr>
                        <w:t>Signature Loan</w:t>
                      </w:r>
                      <w:r w:rsidRPr="00607D2F">
                        <w:rPr>
                          <w:sz w:val="26"/>
                          <w:szCs w:val="26"/>
                        </w:rPr>
                        <w:t xml:space="preserve">- up to $3,000 at 5% for up to 2 </w:t>
                      </w:r>
                      <w:r>
                        <w:rPr>
                          <w:sz w:val="26"/>
                          <w:szCs w:val="26"/>
                        </w:rPr>
                        <w:tab/>
                      </w:r>
                      <w:r>
                        <w:rPr>
                          <w:sz w:val="26"/>
                          <w:szCs w:val="26"/>
                        </w:rPr>
                        <w:tab/>
                      </w:r>
                      <w:r>
                        <w:rPr>
                          <w:sz w:val="26"/>
                          <w:szCs w:val="26"/>
                        </w:rPr>
                        <w:tab/>
                      </w:r>
                      <w:r>
                        <w:rPr>
                          <w:sz w:val="26"/>
                          <w:szCs w:val="26"/>
                        </w:rPr>
                        <w:tab/>
                      </w:r>
                      <w:r w:rsidRPr="00607D2F">
                        <w:rPr>
                          <w:sz w:val="26"/>
                          <w:szCs w:val="26"/>
                        </w:rPr>
                        <w:t>years</w:t>
                      </w:r>
                      <w:r>
                        <w:rPr>
                          <w:sz w:val="26"/>
                          <w:szCs w:val="26"/>
                        </w:rPr>
                        <w:t>;</w:t>
                      </w:r>
                    </w:p>
                    <w:p w:rsidR="00EF7FEE" w:rsidRPr="00607D2F" w:rsidRDefault="00EF7FEE" w:rsidP="00EF7FEE">
                      <w:pPr>
                        <w:spacing w:after="120"/>
                        <w:rPr>
                          <w:sz w:val="26"/>
                          <w:szCs w:val="26"/>
                        </w:rPr>
                      </w:pPr>
                      <w:r w:rsidRPr="00607D2F">
                        <w:rPr>
                          <w:sz w:val="26"/>
                          <w:szCs w:val="26"/>
                        </w:rPr>
                        <w:tab/>
                      </w:r>
                      <w:r w:rsidRPr="00607D2F">
                        <w:rPr>
                          <w:sz w:val="26"/>
                          <w:szCs w:val="26"/>
                        </w:rPr>
                        <w:tab/>
                      </w:r>
                      <w:r>
                        <w:rPr>
                          <w:sz w:val="26"/>
                          <w:szCs w:val="26"/>
                        </w:rPr>
                        <w:t xml:space="preserve">    </w:t>
                      </w:r>
                      <w:r w:rsidRPr="00607D2F">
                        <w:rPr>
                          <w:sz w:val="26"/>
                          <w:szCs w:val="26"/>
                        </w:rPr>
                        <w:t xml:space="preserve">up to $5,000 at 7% for up to 3 </w:t>
                      </w:r>
                      <w:r>
                        <w:rPr>
                          <w:sz w:val="26"/>
                          <w:szCs w:val="26"/>
                        </w:rPr>
                        <w:tab/>
                      </w:r>
                      <w:r>
                        <w:rPr>
                          <w:sz w:val="26"/>
                          <w:szCs w:val="26"/>
                        </w:rPr>
                        <w:tab/>
                      </w:r>
                      <w:r>
                        <w:rPr>
                          <w:sz w:val="26"/>
                          <w:szCs w:val="26"/>
                        </w:rPr>
                        <w:tab/>
                      </w:r>
                      <w:r>
                        <w:rPr>
                          <w:sz w:val="26"/>
                          <w:szCs w:val="26"/>
                        </w:rPr>
                        <w:tab/>
                      </w:r>
                      <w:r w:rsidRPr="00607D2F">
                        <w:rPr>
                          <w:sz w:val="26"/>
                          <w:szCs w:val="26"/>
                        </w:rPr>
                        <w:t>years</w:t>
                      </w:r>
                    </w:p>
                    <w:p w:rsidR="00EF7FEE" w:rsidRPr="00607D2F" w:rsidRDefault="00EF7FEE" w:rsidP="00EF7FEE">
                      <w:pPr>
                        <w:rPr>
                          <w:sz w:val="26"/>
                          <w:szCs w:val="26"/>
                        </w:rPr>
                      </w:pPr>
                      <w:r w:rsidRPr="00607D2F">
                        <w:rPr>
                          <w:sz w:val="26"/>
                          <w:szCs w:val="26"/>
                          <w:u w:val="thick"/>
                        </w:rPr>
                        <w:t>Used Vehicle</w:t>
                      </w:r>
                      <w:r w:rsidRPr="00607D2F">
                        <w:rPr>
                          <w:sz w:val="26"/>
                          <w:szCs w:val="26"/>
                        </w:rPr>
                        <w:t>- 2.99% up to 4 years</w:t>
                      </w:r>
                    </w:p>
                    <w:p w:rsidR="00EF7FEE" w:rsidRPr="00607D2F" w:rsidRDefault="00EF7FEE" w:rsidP="00EF7FEE">
                      <w:pPr>
                        <w:spacing w:after="120"/>
                        <w:rPr>
                          <w:sz w:val="26"/>
                          <w:szCs w:val="26"/>
                        </w:rPr>
                      </w:pPr>
                      <w:r w:rsidRPr="00607D2F">
                        <w:rPr>
                          <w:sz w:val="26"/>
                          <w:szCs w:val="26"/>
                        </w:rPr>
                        <w:tab/>
                        <w:t xml:space="preserve">          </w:t>
                      </w:r>
                      <w:r>
                        <w:rPr>
                          <w:sz w:val="26"/>
                          <w:szCs w:val="26"/>
                        </w:rPr>
                        <w:t xml:space="preserve">  </w:t>
                      </w:r>
                      <w:r w:rsidRPr="00607D2F">
                        <w:rPr>
                          <w:sz w:val="26"/>
                          <w:szCs w:val="26"/>
                        </w:rPr>
                        <w:t xml:space="preserve"> 3.49% up to 5 years</w:t>
                      </w:r>
                    </w:p>
                    <w:p w:rsidR="00EF7FEE" w:rsidRPr="00607D2F" w:rsidRDefault="00EF7FEE" w:rsidP="00EF7FEE">
                      <w:pPr>
                        <w:spacing w:after="120"/>
                        <w:rPr>
                          <w:sz w:val="26"/>
                          <w:szCs w:val="26"/>
                        </w:rPr>
                      </w:pPr>
                      <w:r w:rsidRPr="00607D2F">
                        <w:rPr>
                          <w:sz w:val="26"/>
                          <w:szCs w:val="26"/>
                          <w:u w:val="thick"/>
                        </w:rPr>
                        <w:t>Vehicle Exception</w:t>
                      </w:r>
                      <w:r w:rsidRPr="00607D2F">
                        <w:rPr>
                          <w:sz w:val="26"/>
                          <w:szCs w:val="26"/>
                        </w:rPr>
                        <w:t xml:space="preserve"> (older than 2010)- 3.49%- </w:t>
                      </w:r>
                      <w:r>
                        <w:rPr>
                          <w:sz w:val="26"/>
                          <w:szCs w:val="26"/>
                        </w:rPr>
                        <w:tab/>
                      </w:r>
                      <w:r>
                        <w:rPr>
                          <w:sz w:val="26"/>
                          <w:szCs w:val="26"/>
                        </w:rPr>
                        <w:tab/>
                      </w:r>
                      <w:r>
                        <w:rPr>
                          <w:sz w:val="26"/>
                          <w:szCs w:val="26"/>
                        </w:rPr>
                        <w:tab/>
                        <w:t xml:space="preserve">         </w:t>
                      </w:r>
                      <w:r w:rsidRPr="00607D2F">
                        <w:rPr>
                          <w:sz w:val="26"/>
                          <w:szCs w:val="26"/>
                        </w:rPr>
                        <w:t xml:space="preserve">terms to be determined </w:t>
                      </w:r>
                    </w:p>
                    <w:p w:rsidR="00EF7FEE" w:rsidRDefault="00EF7FEE"/>
                  </w:txbxContent>
                </v:textbox>
              </v:shape>
            </w:pict>
          </mc:Fallback>
        </mc:AlternateContent>
      </w: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Pr="00FE4DE6" w:rsidRDefault="00FE4DE6" w:rsidP="00FE4DE6">
      <w:pPr>
        <w:rPr>
          <w:sz w:val="18"/>
          <w:szCs w:val="18"/>
        </w:rPr>
      </w:pPr>
    </w:p>
    <w:p w:rsidR="00FE4DE6" w:rsidRDefault="001611B9" w:rsidP="00FE4DE6">
      <w:pPr>
        <w:tabs>
          <w:tab w:val="left" w:pos="3690"/>
        </w:tabs>
        <w:rPr>
          <w:sz w:val="18"/>
          <w:szCs w:val="18"/>
        </w:rPr>
      </w:pPr>
      <w:r w:rsidRPr="00277206">
        <w:rPr>
          <w:noProof/>
          <w:sz w:val="18"/>
          <w:szCs w:val="18"/>
        </w:rPr>
        <mc:AlternateContent>
          <mc:Choice Requires="wps">
            <w:drawing>
              <wp:anchor distT="0" distB="0" distL="114300" distR="114300" simplePos="0" relativeHeight="251666432" behindDoc="0" locked="0" layoutInCell="1" allowOverlap="1" wp14:anchorId="74FB58F3" wp14:editId="69906879">
                <wp:simplePos x="0" y="0"/>
                <wp:positionH relativeFrom="column">
                  <wp:posOffset>-485775</wp:posOffset>
                </wp:positionH>
                <wp:positionV relativeFrom="paragraph">
                  <wp:posOffset>92710</wp:posOffset>
                </wp:positionV>
                <wp:extent cx="6953250" cy="1004570"/>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004570"/>
                        </a:xfrm>
                        <a:prstGeom prst="rect">
                          <a:avLst/>
                        </a:prstGeom>
                        <a:blipFill>
                          <a:blip r:embed="rId10"/>
                          <a:tile tx="0" ty="0" sx="100000" sy="100000" flip="none" algn="tl"/>
                        </a:blipFill>
                        <a:ln w="9525">
                          <a:noFill/>
                          <a:miter lim="800000"/>
                          <a:headEnd/>
                          <a:tailEnd/>
                        </a:ln>
                      </wps:spPr>
                      <wps:txbx>
                        <w:txbxContent>
                          <w:p w:rsidR="00277206" w:rsidRPr="006661B6" w:rsidRDefault="00277206" w:rsidP="00277206">
                            <w:pPr>
                              <w:spacing w:before="120"/>
                              <w:rPr>
                                <w:rFonts w:ascii="Times New Roman" w:eastAsia="Times New Roman" w:hAnsi="Times New Roman" w:cs="Times New Roman"/>
                                <w:sz w:val="21"/>
                                <w:szCs w:val="21"/>
                              </w:rPr>
                            </w:pPr>
                            <w:r w:rsidRPr="006661B6">
                              <w:rPr>
                                <w:rFonts w:ascii="Times New Roman" w:eastAsia="Times New Roman" w:hAnsi="Times New Roman" w:cs="Times New Roman"/>
                                <w:sz w:val="21"/>
                                <w:szCs w:val="21"/>
                              </w:rPr>
                              <w:t>UALU 354 FEDERAL CREDIT UNION</w:t>
                            </w:r>
                            <w:r w:rsidRPr="006661B6">
                              <w:rPr>
                                <w:rFonts w:ascii="Times New Roman" w:eastAsia="Times New Roman" w:hAnsi="Times New Roman" w:cs="Times New Roman"/>
                                <w:sz w:val="21"/>
                                <w:szCs w:val="21"/>
                              </w:rPr>
                              <w:tab/>
                              <w:t xml:space="preserve">            </w:t>
                            </w:r>
                            <w:r w:rsidRPr="006661B6">
                              <w:rPr>
                                <w:rFonts w:ascii="Times New Roman" w:eastAsia="Times New Roman" w:hAnsi="Times New Roman" w:cs="Times New Roman"/>
                                <w:b/>
                                <w:sz w:val="21"/>
                                <w:szCs w:val="21"/>
                                <w:u w:val="single"/>
                              </w:rPr>
                              <w:t>OFFICE STAFF</w:t>
                            </w:r>
                            <w:r w:rsidRPr="006661B6">
                              <w:rPr>
                                <w:rFonts w:ascii="Times New Roman" w:eastAsia="Times New Roman" w:hAnsi="Times New Roman" w:cs="Times New Roman"/>
                                <w:sz w:val="21"/>
                                <w:szCs w:val="21"/>
                              </w:rPr>
                              <w:tab/>
                              <w:t xml:space="preserve">                        </w:t>
                            </w:r>
                            <w:r w:rsidRPr="006661B6">
                              <w:rPr>
                                <w:rFonts w:ascii="Times New Roman" w:eastAsia="Times New Roman" w:hAnsi="Times New Roman" w:cs="Times New Roman"/>
                                <w:sz w:val="21"/>
                                <w:szCs w:val="21"/>
                              </w:rPr>
                              <w:tab/>
                              <w:t xml:space="preserve">        Your savings Federally Insured</w:t>
                            </w:r>
                          </w:p>
                          <w:p w:rsidR="00277206" w:rsidRPr="006661B6" w:rsidRDefault="00277206" w:rsidP="00277206">
                            <w:pPr>
                              <w:rPr>
                                <w:rFonts w:ascii="Times New Roman" w:eastAsia="Times New Roman" w:hAnsi="Times New Roman" w:cs="Times New Roman"/>
                                <w:sz w:val="21"/>
                                <w:szCs w:val="21"/>
                              </w:rPr>
                            </w:pPr>
                            <w:r w:rsidRPr="006661B6">
                              <w:rPr>
                                <w:rFonts w:ascii="Times New Roman" w:eastAsia="Times New Roman" w:hAnsi="Times New Roman" w:cs="Times New Roman"/>
                                <w:sz w:val="21"/>
                                <w:szCs w:val="21"/>
                              </w:rPr>
                              <w:tab/>
                              <w:t xml:space="preserve">      PO DRAWER I</w:t>
                            </w:r>
                            <w:r w:rsidRPr="006661B6">
                              <w:rPr>
                                <w:rFonts w:ascii="Times New Roman" w:eastAsia="Times New Roman" w:hAnsi="Times New Roman" w:cs="Times New Roman"/>
                                <w:sz w:val="21"/>
                                <w:szCs w:val="21"/>
                              </w:rPr>
                              <w:tab/>
                            </w:r>
                            <w:r w:rsidRPr="006661B6">
                              <w:rPr>
                                <w:rFonts w:ascii="Times New Roman" w:eastAsia="Times New Roman" w:hAnsi="Times New Roman" w:cs="Times New Roman"/>
                                <w:sz w:val="21"/>
                                <w:szCs w:val="21"/>
                              </w:rPr>
                              <w:tab/>
                              <w:t xml:space="preserve">    Diane Obitko </w:t>
                            </w:r>
                            <w:r w:rsidRPr="006661B6">
                              <w:rPr>
                                <w:rFonts w:ascii="Times New Roman" w:eastAsia="Times New Roman" w:hAnsi="Times New Roman" w:cs="Times New Roman"/>
                                <w:sz w:val="21"/>
                                <w:szCs w:val="21"/>
                              </w:rPr>
                              <w:sym w:font="Wingdings 3" w:char="F034"/>
                            </w:r>
                            <w:r w:rsidRPr="006661B6">
                              <w:rPr>
                                <w:rFonts w:ascii="Times New Roman" w:eastAsia="Times New Roman" w:hAnsi="Times New Roman" w:cs="Times New Roman"/>
                                <w:sz w:val="21"/>
                                <w:szCs w:val="21"/>
                              </w:rPr>
                              <w:t xml:space="preserve"> Manager</w:t>
                            </w:r>
                            <w:r w:rsidRPr="006661B6">
                              <w:rPr>
                                <w:rFonts w:ascii="Times New Roman" w:eastAsia="Times New Roman" w:hAnsi="Times New Roman" w:cs="Times New Roman"/>
                                <w:sz w:val="21"/>
                                <w:szCs w:val="21"/>
                              </w:rPr>
                              <w:tab/>
                            </w:r>
                            <w:r w:rsidRPr="006661B6">
                              <w:rPr>
                                <w:rFonts w:ascii="Times New Roman" w:eastAsia="Times New Roman" w:hAnsi="Times New Roman" w:cs="Times New Roman"/>
                                <w:sz w:val="21"/>
                                <w:szCs w:val="21"/>
                              </w:rPr>
                              <w:tab/>
                            </w:r>
                            <w:r w:rsidRPr="006661B6">
                              <w:rPr>
                                <w:rFonts w:ascii="Times New Roman" w:eastAsia="Times New Roman" w:hAnsi="Times New Roman" w:cs="Times New Roman"/>
                                <w:sz w:val="21"/>
                                <w:szCs w:val="21"/>
                              </w:rPr>
                              <w:tab/>
                              <w:t xml:space="preserve">          to $250,000</w:t>
                            </w:r>
                          </w:p>
                          <w:p w:rsidR="00277206" w:rsidRPr="006661B6" w:rsidRDefault="00277206" w:rsidP="00277206">
                            <w:pPr>
                              <w:rPr>
                                <w:rFonts w:ascii="Times New Roman" w:eastAsia="Times New Roman" w:hAnsi="Times New Roman" w:cs="Times New Roman"/>
                                <w:b/>
                                <w:sz w:val="21"/>
                                <w:szCs w:val="21"/>
                              </w:rPr>
                            </w:pPr>
                            <w:r w:rsidRPr="006661B6">
                              <w:rPr>
                                <w:rFonts w:ascii="Times New Roman" w:eastAsia="Times New Roman" w:hAnsi="Times New Roman" w:cs="Times New Roman"/>
                                <w:sz w:val="21"/>
                                <w:szCs w:val="21"/>
                              </w:rPr>
                              <w:t xml:space="preserve">           YOUNGWOOD, PA 15697</w:t>
                            </w:r>
                            <w:r w:rsidRPr="006661B6">
                              <w:rPr>
                                <w:rFonts w:ascii="Times New Roman" w:eastAsia="Times New Roman" w:hAnsi="Times New Roman" w:cs="Times New Roman"/>
                                <w:sz w:val="21"/>
                                <w:szCs w:val="21"/>
                              </w:rPr>
                              <w:tab/>
                              <w:t xml:space="preserve">    Jennifer Warrington </w:t>
                            </w:r>
                            <w:r w:rsidRPr="006661B6">
                              <w:rPr>
                                <w:rFonts w:ascii="Times New Roman" w:eastAsia="Times New Roman" w:hAnsi="Times New Roman" w:cs="Times New Roman"/>
                                <w:sz w:val="21"/>
                                <w:szCs w:val="21"/>
                              </w:rPr>
                              <w:sym w:font="Wingdings 3" w:char="F034"/>
                            </w:r>
                            <w:r w:rsidRPr="006661B6">
                              <w:rPr>
                                <w:rFonts w:ascii="Times New Roman" w:eastAsia="Times New Roman" w:hAnsi="Times New Roman" w:cs="Times New Roman"/>
                                <w:sz w:val="21"/>
                                <w:szCs w:val="21"/>
                              </w:rPr>
                              <w:t xml:space="preserve"> Asst. Mgr</w:t>
                            </w:r>
                            <w:r w:rsidRPr="006661B6">
                              <w:rPr>
                                <w:rFonts w:ascii="Times New Roman" w:eastAsia="Times New Roman" w:hAnsi="Times New Roman" w:cs="Times New Roman"/>
                                <w:sz w:val="21"/>
                                <w:szCs w:val="21"/>
                              </w:rPr>
                              <w:tab/>
                              <w:t xml:space="preserve">         </w:t>
                            </w:r>
                            <w:r w:rsidRPr="006661B6">
                              <w:rPr>
                                <w:rFonts w:ascii="Times New Roman" w:eastAsia="Times New Roman" w:hAnsi="Times New Roman" w:cs="Times New Roman"/>
                                <w:sz w:val="21"/>
                                <w:szCs w:val="21"/>
                              </w:rPr>
                              <w:tab/>
                              <w:t xml:space="preserve">             </w:t>
                            </w:r>
                            <w:r w:rsidRPr="006661B6">
                              <w:rPr>
                                <w:rFonts w:ascii="Times New Roman" w:eastAsia="Times New Roman" w:hAnsi="Times New Roman" w:cs="Times New Roman"/>
                                <w:b/>
                                <w:sz w:val="21"/>
                                <w:szCs w:val="21"/>
                              </w:rPr>
                              <w:t xml:space="preserve"> NCUA</w:t>
                            </w:r>
                          </w:p>
                          <w:p w:rsidR="00277206" w:rsidRPr="006661B6" w:rsidRDefault="00277206" w:rsidP="00277206">
                            <w:pPr>
                              <w:rPr>
                                <w:rFonts w:ascii="Times New Roman" w:eastAsia="Times New Roman" w:hAnsi="Times New Roman" w:cs="Times New Roman"/>
                                <w:sz w:val="21"/>
                                <w:szCs w:val="21"/>
                              </w:rPr>
                            </w:pPr>
                            <w:r w:rsidRPr="006661B6">
                              <w:rPr>
                                <w:rFonts w:ascii="Times New Roman" w:eastAsia="Times New Roman" w:hAnsi="Times New Roman" w:cs="Times New Roman"/>
                                <w:sz w:val="21"/>
                                <w:szCs w:val="21"/>
                              </w:rPr>
                              <w:t xml:space="preserve">       724 925 9354 or 1 800 344 3540</w:t>
                            </w:r>
                            <w:r w:rsidRPr="006661B6">
                              <w:rPr>
                                <w:rFonts w:ascii="Times New Roman" w:eastAsia="Times New Roman" w:hAnsi="Times New Roman" w:cs="Times New Roman"/>
                                <w:sz w:val="21"/>
                                <w:szCs w:val="21"/>
                              </w:rPr>
                              <w:tab/>
                              <w:t xml:space="preserve">    </w:t>
                            </w:r>
                            <w:r w:rsidRPr="006661B6">
                              <w:rPr>
                                <w:rFonts w:ascii="Times New Roman" w:eastAsia="Times New Roman" w:hAnsi="Times New Roman" w:cs="Times New Roman"/>
                                <w:sz w:val="21"/>
                                <w:szCs w:val="21"/>
                              </w:rPr>
                              <w:tab/>
                            </w:r>
                            <w:r w:rsidRPr="006661B6">
                              <w:rPr>
                                <w:rFonts w:ascii="Times New Roman" w:eastAsia="Times New Roman" w:hAnsi="Times New Roman" w:cs="Times New Roman"/>
                                <w:sz w:val="21"/>
                                <w:szCs w:val="21"/>
                              </w:rPr>
                              <w:tab/>
                            </w:r>
                            <w:r w:rsidRPr="006661B6">
                              <w:rPr>
                                <w:rFonts w:ascii="Times New Roman" w:eastAsia="Times New Roman" w:hAnsi="Times New Roman" w:cs="Times New Roman"/>
                                <w:sz w:val="21"/>
                                <w:szCs w:val="21"/>
                              </w:rPr>
                              <w:tab/>
                            </w:r>
                            <w:r w:rsidRPr="006661B6">
                              <w:rPr>
                                <w:rFonts w:ascii="Times New Roman" w:eastAsia="Times New Roman" w:hAnsi="Times New Roman" w:cs="Times New Roman"/>
                                <w:sz w:val="21"/>
                                <w:szCs w:val="21"/>
                              </w:rPr>
                              <w:tab/>
                              <w:t xml:space="preserve">                 National Credit Union Administration</w:t>
                            </w:r>
                          </w:p>
                          <w:p w:rsidR="00277206" w:rsidRPr="006661B6" w:rsidRDefault="00277206" w:rsidP="00277206">
                            <w:pPr>
                              <w:rPr>
                                <w:rFonts w:ascii="Times New Roman" w:eastAsia="Times New Roman" w:hAnsi="Times New Roman" w:cs="Times New Roman"/>
                                <w:sz w:val="24"/>
                                <w:szCs w:val="24"/>
                              </w:rPr>
                            </w:pPr>
                            <w:r w:rsidRPr="006661B6">
                              <w:rPr>
                                <w:rFonts w:ascii="Times New Roman" w:eastAsia="Times New Roman" w:hAnsi="Times New Roman" w:cs="Times New Roman"/>
                              </w:rPr>
                              <w:tab/>
                            </w:r>
                            <w:r w:rsidRPr="006661B6">
                              <w:rPr>
                                <w:rFonts w:ascii="Times New Roman" w:eastAsia="Times New Roman" w:hAnsi="Times New Roman" w:cs="Times New Roman"/>
                              </w:rPr>
                              <w:tab/>
                            </w:r>
                            <w:r w:rsidRPr="006661B6">
                              <w:rPr>
                                <w:rFonts w:ascii="Times New Roman" w:eastAsia="Times New Roman" w:hAnsi="Times New Roman" w:cs="Times New Roman"/>
                              </w:rPr>
                              <w:tab/>
                            </w:r>
                            <w:r w:rsidRPr="006661B6">
                              <w:rPr>
                                <w:rFonts w:ascii="Times New Roman" w:eastAsia="Times New Roman" w:hAnsi="Times New Roman" w:cs="Times New Roman"/>
                              </w:rPr>
                              <w:tab/>
                            </w:r>
                            <w:r w:rsidRPr="006661B6">
                              <w:rPr>
                                <w:rFonts w:ascii="Times New Roman" w:eastAsia="Times New Roman" w:hAnsi="Times New Roman" w:cs="Times New Roman"/>
                              </w:rPr>
                              <w:tab/>
                            </w:r>
                            <w:r w:rsidRPr="006661B6">
                              <w:rPr>
                                <w:rFonts w:ascii="Times New Roman" w:eastAsia="Times New Roman" w:hAnsi="Times New Roman" w:cs="Times New Roman"/>
                              </w:rPr>
                              <w:tab/>
                            </w:r>
                            <w:r w:rsidRPr="006661B6">
                              <w:rPr>
                                <w:rFonts w:ascii="Times New Roman" w:eastAsia="Times New Roman" w:hAnsi="Times New Roman" w:cs="Times New Roman"/>
                              </w:rPr>
                              <w:tab/>
                            </w:r>
                            <w:r w:rsidRPr="006661B6">
                              <w:rPr>
                                <w:rFonts w:ascii="Times New Roman" w:eastAsia="Times New Roman" w:hAnsi="Times New Roman" w:cs="Times New Roman"/>
                              </w:rPr>
                              <w:tab/>
                            </w:r>
                            <w:r w:rsidRPr="006661B6">
                              <w:rPr>
                                <w:rFonts w:ascii="Times New Roman" w:eastAsia="Times New Roman" w:hAnsi="Times New Roman" w:cs="Times New Roman"/>
                              </w:rPr>
                              <w:tab/>
                            </w:r>
                            <w:r w:rsidRPr="006661B6">
                              <w:rPr>
                                <w:rFonts w:ascii="Times New Roman" w:eastAsia="Times New Roman" w:hAnsi="Times New Roman" w:cs="Times New Roman"/>
                              </w:rPr>
                              <w:tab/>
                              <w:t xml:space="preserve">           a US Government Agency</w:t>
                            </w:r>
                          </w:p>
                          <w:p w:rsidR="00277206" w:rsidRDefault="002772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B58F3" id="_x0000_s1031" type="#_x0000_t202" style="position:absolute;margin-left:-38.25pt;margin-top:7.3pt;width:547.5pt;height:7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" stroked="f">
                <v:fill r:id="rId11" o:title="" recolor="t" rotate="t" type="tile"/>
                <v:textbox>
                  <w:txbxContent>
                    <w:p w:rsidR="00277206" w:rsidRPr="006661B6" w:rsidRDefault="00277206" w:rsidP="00277206">
                      <w:pPr>
                        <w:spacing w:before="120"/>
                        <w:rPr>
                          <w:rFonts w:ascii="Times New Roman" w:eastAsia="Times New Roman" w:hAnsi="Times New Roman" w:cs="Times New Roman"/>
                          <w:sz w:val="21"/>
                          <w:szCs w:val="21"/>
                        </w:rPr>
                      </w:pPr>
                      <w:r w:rsidRPr="006661B6">
                        <w:rPr>
                          <w:rFonts w:ascii="Times New Roman" w:eastAsia="Times New Roman" w:hAnsi="Times New Roman" w:cs="Times New Roman"/>
                          <w:sz w:val="21"/>
                          <w:szCs w:val="21"/>
                        </w:rPr>
                        <w:t>UALU 354 FEDERAL CREDIT UNION</w:t>
                      </w:r>
                      <w:r w:rsidRPr="006661B6">
                        <w:rPr>
                          <w:rFonts w:ascii="Times New Roman" w:eastAsia="Times New Roman" w:hAnsi="Times New Roman" w:cs="Times New Roman"/>
                          <w:sz w:val="21"/>
                          <w:szCs w:val="21"/>
                        </w:rPr>
                        <w:tab/>
                        <w:t xml:space="preserve">            </w:t>
                      </w:r>
                      <w:r w:rsidRPr="006661B6">
                        <w:rPr>
                          <w:rFonts w:ascii="Times New Roman" w:eastAsia="Times New Roman" w:hAnsi="Times New Roman" w:cs="Times New Roman"/>
                          <w:b/>
                          <w:sz w:val="21"/>
                          <w:szCs w:val="21"/>
                          <w:u w:val="single"/>
                        </w:rPr>
                        <w:t>OFFICE STAFF</w:t>
                      </w:r>
                      <w:r w:rsidRPr="006661B6">
                        <w:rPr>
                          <w:rFonts w:ascii="Times New Roman" w:eastAsia="Times New Roman" w:hAnsi="Times New Roman" w:cs="Times New Roman"/>
                          <w:sz w:val="21"/>
                          <w:szCs w:val="21"/>
                        </w:rPr>
                        <w:tab/>
                        <w:t xml:space="preserve">                        </w:t>
                      </w:r>
                      <w:r w:rsidRPr="006661B6">
                        <w:rPr>
                          <w:rFonts w:ascii="Times New Roman" w:eastAsia="Times New Roman" w:hAnsi="Times New Roman" w:cs="Times New Roman"/>
                          <w:sz w:val="21"/>
                          <w:szCs w:val="21"/>
                        </w:rPr>
                        <w:tab/>
                        <w:t xml:space="preserve">        Your savings Federally Insured</w:t>
                      </w:r>
                    </w:p>
                    <w:p w:rsidR="00277206" w:rsidRPr="006661B6" w:rsidRDefault="00277206" w:rsidP="00277206">
                      <w:pPr>
                        <w:rPr>
                          <w:rFonts w:ascii="Times New Roman" w:eastAsia="Times New Roman" w:hAnsi="Times New Roman" w:cs="Times New Roman"/>
                          <w:sz w:val="21"/>
                          <w:szCs w:val="21"/>
                        </w:rPr>
                      </w:pPr>
                      <w:r w:rsidRPr="006661B6">
                        <w:rPr>
                          <w:rFonts w:ascii="Times New Roman" w:eastAsia="Times New Roman" w:hAnsi="Times New Roman" w:cs="Times New Roman"/>
                          <w:sz w:val="21"/>
                          <w:szCs w:val="21"/>
                        </w:rPr>
                        <w:tab/>
                        <w:t xml:space="preserve">      PO DRAWER I</w:t>
                      </w:r>
                      <w:r w:rsidRPr="006661B6">
                        <w:rPr>
                          <w:rFonts w:ascii="Times New Roman" w:eastAsia="Times New Roman" w:hAnsi="Times New Roman" w:cs="Times New Roman"/>
                          <w:sz w:val="21"/>
                          <w:szCs w:val="21"/>
                        </w:rPr>
                        <w:tab/>
                      </w:r>
                      <w:r w:rsidRPr="006661B6">
                        <w:rPr>
                          <w:rFonts w:ascii="Times New Roman" w:eastAsia="Times New Roman" w:hAnsi="Times New Roman" w:cs="Times New Roman"/>
                          <w:sz w:val="21"/>
                          <w:szCs w:val="21"/>
                        </w:rPr>
                        <w:tab/>
                        <w:t xml:space="preserve">    Diane Obitko </w:t>
                      </w:r>
                      <w:r w:rsidRPr="006661B6">
                        <w:rPr>
                          <w:rFonts w:ascii="Times New Roman" w:eastAsia="Times New Roman" w:hAnsi="Times New Roman" w:cs="Times New Roman"/>
                          <w:sz w:val="21"/>
                          <w:szCs w:val="21"/>
                        </w:rPr>
                        <w:sym w:font="Wingdings 3" w:char="F034"/>
                      </w:r>
                      <w:r w:rsidRPr="006661B6">
                        <w:rPr>
                          <w:rFonts w:ascii="Times New Roman" w:eastAsia="Times New Roman" w:hAnsi="Times New Roman" w:cs="Times New Roman"/>
                          <w:sz w:val="21"/>
                          <w:szCs w:val="21"/>
                        </w:rPr>
                        <w:t xml:space="preserve"> Manager</w:t>
                      </w:r>
                      <w:r w:rsidRPr="006661B6">
                        <w:rPr>
                          <w:rFonts w:ascii="Times New Roman" w:eastAsia="Times New Roman" w:hAnsi="Times New Roman" w:cs="Times New Roman"/>
                          <w:sz w:val="21"/>
                          <w:szCs w:val="21"/>
                        </w:rPr>
                        <w:tab/>
                      </w:r>
                      <w:r w:rsidRPr="006661B6">
                        <w:rPr>
                          <w:rFonts w:ascii="Times New Roman" w:eastAsia="Times New Roman" w:hAnsi="Times New Roman" w:cs="Times New Roman"/>
                          <w:sz w:val="21"/>
                          <w:szCs w:val="21"/>
                        </w:rPr>
                        <w:tab/>
                      </w:r>
                      <w:r w:rsidRPr="006661B6">
                        <w:rPr>
                          <w:rFonts w:ascii="Times New Roman" w:eastAsia="Times New Roman" w:hAnsi="Times New Roman" w:cs="Times New Roman"/>
                          <w:sz w:val="21"/>
                          <w:szCs w:val="21"/>
                        </w:rPr>
                        <w:tab/>
                        <w:t xml:space="preserve">          to $250,000</w:t>
                      </w:r>
                    </w:p>
                    <w:p w:rsidR="00277206" w:rsidRPr="006661B6" w:rsidRDefault="00277206" w:rsidP="00277206">
                      <w:pPr>
                        <w:rPr>
                          <w:rFonts w:ascii="Times New Roman" w:eastAsia="Times New Roman" w:hAnsi="Times New Roman" w:cs="Times New Roman"/>
                          <w:b/>
                          <w:sz w:val="21"/>
                          <w:szCs w:val="21"/>
                        </w:rPr>
                      </w:pPr>
                      <w:r w:rsidRPr="006661B6">
                        <w:rPr>
                          <w:rFonts w:ascii="Times New Roman" w:eastAsia="Times New Roman" w:hAnsi="Times New Roman" w:cs="Times New Roman"/>
                          <w:sz w:val="21"/>
                          <w:szCs w:val="21"/>
                        </w:rPr>
                        <w:t xml:space="preserve">           YOUNGWOOD, PA 15697</w:t>
                      </w:r>
                      <w:r w:rsidRPr="006661B6">
                        <w:rPr>
                          <w:rFonts w:ascii="Times New Roman" w:eastAsia="Times New Roman" w:hAnsi="Times New Roman" w:cs="Times New Roman"/>
                          <w:sz w:val="21"/>
                          <w:szCs w:val="21"/>
                        </w:rPr>
                        <w:tab/>
                        <w:t xml:space="preserve">    Jennifer Warrington </w:t>
                      </w:r>
                      <w:r w:rsidRPr="006661B6">
                        <w:rPr>
                          <w:rFonts w:ascii="Times New Roman" w:eastAsia="Times New Roman" w:hAnsi="Times New Roman" w:cs="Times New Roman"/>
                          <w:sz w:val="21"/>
                          <w:szCs w:val="21"/>
                        </w:rPr>
                        <w:sym w:font="Wingdings 3" w:char="F034"/>
                      </w:r>
                      <w:r w:rsidRPr="006661B6">
                        <w:rPr>
                          <w:rFonts w:ascii="Times New Roman" w:eastAsia="Times New Roman" w:hAnsi="Times New Roman" w:cs="Times New Roman"/>
                          <w:sz w:val="21"/>
                          <w:szCs w:val="21"/>
                        </w:rPr>
                        <w:t xml:space="preserve"> Asst. Mgr</w:t>
                      </w:r>
                      <w:r w:rsidRPr="006661B6">
                        <w:rPr>
                          <w:rFonts w:ascii="Times New Roman" w:eastAsia="Times New Roman" w:hAnsi="Times New Roman" w:cs="Times New Roman"/>
                          <w:sz w:val="21"/>
                          <w:szCs w:val="21"/>
                        </w:rPr>
                        <w:tab/>
                        <w:t xml:space="preserve">         </w:t>
                      </w:r>
                      <w:r w:rsidRPr="006661B6">
                        <w:rPr>
                          <w:rFonts w:ascii="Times New Roman" w:eastAsia="Times New Roman" w:hAnsi="Times New Roman" w:cs="Times New Roman"/>
                          <w:sz w:val="21"/>
                          <w:szCs w:val="21"/>
                        </w:rPr>
                        <w:tab/>
                        <w:t xml:space="preserve">             </w:t>
                      </w:r>
                      <w:r w:rsidRPr="006661B6">
                        <w:rPr>
                          <w:rFonts w:ascii="Times New Roman" w:eastAsia="Times New Roman" w:hAnsi="Times New Roman" w:cs="Times New Roman"/>
                          <w:b/>
                          <w:sz w:val="21"/>
                          <w:szCs w:val="21"/>
                        </w:rPr>
                        <w:t xml:space="preserve"> NCUA</w:t>
                      </w:r>
                    </w:p>
                    <w:p w:rsidR="00277206" w:rsidRPr="006661B6" w:rsidRDefault="00277206" w:rsidP="00277206">
                      <w:pPr>
                        <w:rPr>
                          <w:rFonts w:ascii="Times New Roman" w:eastAsia="Times New Roman" w:hAnsi="Times New Roman" w:cs="Times New Roman"/>
                          <w:sz w:val="21"/>
                          <w:szCs w:val="21"/>
                        </w:rPr>
                      </w:pPr>
                      <w:r w:rsidRPr="006661B6">
                        <w:rPr>
                          <w:rFonts w:ascii="Times New Roman" w:eastAsia="Times New Roman" w:hAnsi="Times New Roman" w:cs="Times New Roman"/>
                          <w:sz w:val="21"/>
                          <w:szCs w:val="21"/>
                        </w:rPr>
                        <w:t xml:space="preserve">       724 925 9354 or 1 800 344 3540</w:t>
                      </w:r>
                      <w:r w:rsidRPr="006661B6">
                        <w:rPr>
                          <w:rFonts w:ascii="Times New Roman" w:eastAsia="Times New Roman" w:hAnsi="Times New Roman" w:cs="Times New Roman"/>
                          <w:sz w:val="21"/>
                          <w:szCs w:val="21"/>
                        </w:rPr>
                        <w:tab/>
                        <w:t xml:space="preserve">    </w:t>
                      </w:r>
                      <w:r w:rsidRPr="006661B6">
                        <w:rPr>
                          <w:rFonts w:ascii="Times New Roman" w:eastAsia="Times New Roman" w:hAnsi="Times New Roman" w:cs="Times New Roman"/>
                          <w:sz w:val="21"/>
                          <w:szCs w:val="21"/>
                        </w:rPr>
                        <w:tab/>
                      </w:r>
                      <w:r w:rsidRPr="006661B6">
                        <w:rPr>
                          <w:rFonts w:ascii="Times New Roman" w:eastAsia="Times New Roman" w:hAnsi="Times New Roman" w:cs="Times New Roman"/>
                          <w:sz w:val="21"/>
                          <w:szCs w:val="21"/>
                        </w:rPr>
                        <w:tab/>
                      </w:r>
                      <w:r w:rsidRPr="006661B6">
                        <w:rPr>
                          <w:rFonts w:ascii="Times New Roman" w:eastAsia="Times New Roman" w:hAnsi="Times New Roman" w:cs="Times New Roman"/>
                          <w:sz w:val="21"/>
                          <w:szCs w:val="21"/>
                        </w:rPr>
                        <w:tab/>
                      </w:r>
                      <w:r w:rsidRPr="006661B6">
                        <w:rPr>
                          <w:rFonts w:ascii="Times New Roman" w:eastAsia="Times New Roman" w:hAnsi="Times New Roman" w:cs="Times New Roman"/>
                          <w:sz w:val="21"/>
                          <w:szCs w:val="21"/>
                        </w:rPr>
                        <w:tab/>
                        <w:t xml:space="preserve">                 National Credit Union Administration</w:t>
                      </w:r>
                    </w:p>
                    <w:p w:rsidR="00277206" w:rsidRPr="006661B6" w:rsidRDefault="00277206" w:rsidP="00277206">
                      <w:pPr>
                        <w:rPr>
                          <w:rFonts w:ascii="Times New Roman" w:eastAsia="Times New Roman" w:hAnsi="Times New Roman" w:cs="Times New Roman"/>
                          <w:sz w:val="24"/>
                          <w:szCs w:val="24"/>
                        </w:rPr>
                      </w:pPr>
                      <w:r w:rsidRPr="006661B6">
                        <w:rPr>
                          <w:rFonts w:ascii="Times New Roman" w:eastAsia="Times New Roman" w:hAnsi="Times New Roman" w:cs="Times New Roman"/>
                        </w:rPr>
                        <w:tab/>
                      </w:r>
                      <w:r w:rsidRPr="006661B6">
                        <w:rPr>
                          <w:rFonts w:ascii="Times New Roman" w:eastAsia="Times New Roman" w:hAnsi="Times New Roman" w:cs="Times New Roman"/>
                        </w:rPr>
                        <w:tab/>
                      </w:r>
                      <w:r w:rsidRPr="006661B6">
                        <w:rPr>
                          <w:rFonts w:ascii="Times New Roman" w:eastAsia="Times New Roman" w:hAnsi="Times New Roman" w:cs="Times New Roman"/>
                        </w:rPr>
                        <w:tab/>
                      </w:r>
                      <w:r w:rsidRPr="006661B6">
                        <w:rPr>
                          <w:rFonts w:ascii="Times New Roman" w:eastAsia="Times New Roman" w:hAnsi="Times New Roman" w:cs="Times New Roman"/>
                        </w:rPr>
                        <w:tab/>
                      </w:r>
                      <w:r w:rsidRPr="006661B6">
                        <w:rPr>
                          <w:rFonts w:ascii="Times New Roman" w:eastAsia="Times New Roman" w:hAnsi="Times New Roman" w:cs="Times New Roman"/>
                        </w:rPr>
                        <w:tab/>
                      </w:r>
                      <w:r w:rsidRPr="006661B6">
                        <w:rPr>
                          <w:rFonts w:ascii="Times New Roman" w:eastAsia="Times New Roman" w:hAnsi="Times New Roman" w:cs="Times New Roman"/>
                        </w:rPr>
                        <w:tab/>
                      </w:r>
                      <w:r w:rsidRPr="006661B6">
                        <w:rPr>
                          <w:rFonts w:ascii="Times New Roman" w:eastAsia="Times New Roman" w:hAnsi="Times New Roman" w:cs="Times New Roman"/>
                        </w:rPr>
                        <w:tab/>
                      </w:r>
                      <w:r w:rsidRPr="006661B6">
                        <w:rPr>
                          <w:rFonts w:ascii="Times New Roman" w:eastAsia="Times New Roman" w:hAnsi="Times New Roman" w:cs="Times New Roman"/>
                        </w:rPr>
                        <w:tab/>
                      </w:r>
                      <w:r w:rsidRPr="006661B6">
                        <w:rPr>
                          <w:rFonts w:ascii="Times New Roman" w:eastAsia="Times New Roman" w:hAnsi="Times New Roman" w:cs="Times New Roman"/>
                        </w:rPr>
                        <w:tab/>
                      </w:r>
                      <w:r w:rsidRPr="006661B6">
                        <w:rPr>
                          <w:rFonts w:ascii="Times New Roman" w:eastAsia="Times New Roman" w:hAnsi="Times New Roman" w:cs="Times New Roman"/>
                        </w:rPr>
                        <w:tab/>
                        <w:t xml:space="preserve">           a US Government Agency</w:t>
                      </w:r>
                    </w:p>
                    <w:p w:rsidR="00277206" w:rsidRDefault="00277206"/>
                  </w:txbxContent>
                </v:textbox>
              </v:shape>
            </w:pict>
          </mc:Fallback>
        </mc:AlternateContent>
      </w:r>
      <w:r w:rsidR="00FE4DE6">
        <w:rPr>
          <w:sz w:val="18"/>
          <w:szCs w:val="18"/>
        </w:rPr>
        <w:tab/>
      </w:r>
    </w:p>
    <w:sectPr w:rsidR="00FE4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egreya">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34"/>
    <w:rsid w:val="001611B9"/>
    <w:rsid w:val="00256982"/>
    <w:rsid w:val="00277206"/>
    <w:rsid w:val="002818C1"/>
    <w:rsid w:val="008C7C34"/>
    <w:rsid w:val="00B04300"/>
    <w:rsid w:val="00EF7FEE"/>
    <w:rsid w:val="00F21F63"/>
    <w:rsid w:val="00FE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3B496-4D5D-4221-B950-4E192EA0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04300"/>
    <w:pPr>
      <w:framePr w:w="7920" w:h="1980" w:hRule="exact" w:hSpace="180" w:wrap="auto" w:hAnchor="page" w:xAlign="center" w:yAlign="bottom"/>
      <w:ind w:left="2880"/>
    </w:pPr>
    <w:rPr>
      <w:rFonts w:ascii="Comic Sans MS" w:eastAsiaTheme="majorEastAsia" w:hAnsi="Comic Sans MS" w:cstheme="majorBidi"/>
      <w:sz w:val="24"/>
      <w:szCs w:val="24"/>
    </w:rPr>
  </w:style>
  <w:style w:type="paragraph" w:styleId="BalloonText">
    <w:name w:val="Balloon Text"/>
    <w:basedOn w:val="Normal"/>
    <w:link w:val="BalloonTextChar"/>
    <w:uiPriority w:val="99"/>
    <w:semiHidden/>
    <w:unhideWhenUsed/>
    <w:rsid w:val="008C7C34"/>
    <w:rPr>
      <w:rFonts w:ascii="Tahoma" w:hAnsi="Tahoma" w:cs="Tahoma"/>
      <w:sz w:val="16"/>
      <w:szCs w:val="16"/>
    </w:rPr>
  </w:style>
  <w:style w:type="character" w:customStyle="1" w:styleId="BalloonTextChar">
    <w:name w:val="Balloon Text Char"/>
    <w:basedOn w:val="DefaultParagraphFont"/>
    <w:link w:val="BalloonText"/>
    <w:uiPriority w:val="99"/>
    <w:semiHidden/>
    <w:rsid w:val="008C7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ccu.org/documents/ICU_Day_2017_Poster-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w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2E10B-654F-4A51-8CFD-1E42044F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Words>
  <Characters>112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Dolly Strokan</cp:lastModifiedBy>
  <cp:revision>2</cp:revision>
  <cp:lastPrinted>2017-10-03T18:31:00Z</cp:lastPrinted>
  <dcterms:created xsi:type="dcterms:W3CDTF">2017-10-03T19:30:00Z</dcterms:created>
  <dcterms:modified xsi:type="dcterms:W3CDTF">2017-10-03T19:30:00Z</dcterms:modified>
</cp:coreProperties>
</file>